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3" w:rsidRDefault="00886498" w:rsidP="008F0DD6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6294755" cy="0"/>
                <wp:effectExtent l="35560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08B6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7.4pt" to="495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i7GYBdsAAAAIAQAADwAAAAAAAAAAAAAAAACz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  <w:r w:rsidR="007E2183">
        <w:rPr>
          <w:sz w:val="26"/>
          <w:szCs w:val="26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7E2183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2183" w:rsidRDefault="007E2183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7E2183" w:rsidRDefault="007E2183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7E2183" w:rsidRDefault="000F47C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88649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183" w:rsidRDefault="007E2183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7E2183" w:rsidRDefault="000F47C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Default="007E2183" w:rsidP="008F0DD6">
      <w:pPr>
        <w:rPr>
          <w:b/>
          <w:bCs/>
          <w:sz w:val="26"/>
          <w:szCs w:val="26"/>
        </w:rPr>
      </w:pPr>
    </w:p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ҠАРАР                                              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7E2183" w:rsidRDefault="007E2183" w:rsidP="008F0DD6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 xml:space="preserve"> « </w:t>
      </w:r>
      <w:r w:rsidR="000F47C0">
        <w:rPr>
          <w:rFonts w:eastAsia="Times New Roman"/>
          <w:b/>
          <w:bCs/>
          <w:sz w:val="26"/>
          <w:szCs w:val="26"/>
          <w:lang w:eastAsia="en-US"/>
        </w:rPr>
        <w:t>23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>ь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2022 й.                               </w:t>
      </w:r>
      <w:r w:rsidR="004C73BB">
        <w:rPr>
          <w:rFonts w:eastAsia="Times New Roman"/>
          <w:b/>
          <w:bCs/>
          <w:sz w:val="26"/>
          <w:szCs w:val="26"/>
          <w:lang w:eastAsia="en-US"/>
        </w:rPr>
        <w:t>1</w:t>
      </w:r>
      <w:r w:rsidR="000F47C0">
        <w:rPr>
          <w:rFonts w:eastAsia="Times New Roman"/>
          <w:b/>
          <w:bCs/>
          <w:sz w:val="26"/>
          <w:szCs w:val="26"/>
          <w:lang w:eastAsia="en-US"/>
        </w:rPr>
        <w:t>2/25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                  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bCs/>
          <w:sz w:val="26"/>
          <w:szCs w:val="26"/>
          <w:lang w:eastAsia="en-US"/>
        </w:rPr>
        <w:t>«</w:t>
      </w:r>
      <w:r w:rsidR="000F47C0">
        <w:rPr>
          <w:rFonts w:eastAsia="Times New Roman"/>
          <w:b/>
          <w:bCs/>
          <w:sz w:val="26"/>
          <w:szCs w:val="26"/>
          <w:lang w:eastAsia="en-US"/>
        </w:rPr>
        <w:t>23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декабря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484EDE" w:rsidRDefault="00484EDE" w:rsidP="00484EDE">
      <w:pPr>
        <w:jc w:val="center"/>
        <w:rPr>
          <w:b/>
          <w:sz w:val="26"/>
          <w:szCs w:val="26"/>
        </w:rPr>
      </w:pPr>
    </w:p>
    <w:p w:rsidR="00484EDE" w:rsidRDefault="00484EDE" w:rsidP="00484EDE">
      <w:pPr>
        <w:jc w:val="center"/>
        <w:rPr>
          <w:b/>
          <w:sz w:val="26"/>
          <w:szCs w:val="26"/>
        </w:rPr>
      </w:pPr>
    </w:p>
    <w:p w:rsidR="00484EDE" w:rsidRPr="0027175C" w:rsidRDefault="00484EDE" w:rsidP="00484EDE">
      <w:pPr>
        <w:jc w:val="center"/>
        <w:rPr>
          <w:b/>
          <w:sz w:val="26"/>
          <w:szCs w:val="26"/>
        </w:rPr>
      </w:pPr>
      <w:bookmarkStart w:id="0" w:name="_GoBack"/>
      <w:r w:rsidRPr="0027175C">
        <w:rPr>
          <w:b/>
          <w:sz w:val="26"/>
          <w:szCs w:val="26"/>
        </w:rPr>
        <w:t xml:space="preserve">О включении движимого имущества </w:t>
      </w:r>
    </w:p>
    <w:p w:rsidR="00484EDE" w:rsidRPr="0027175C" w:rsidRDefault="00484EDE" w:rsidP="00484E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состав казны</w:t>
      </w:r>
      <w:bookmarkEnd w:id="0"/>
      <w:r>
        <w:rPr>
          <w:b/>
          <w:sz w:val="26"/>
          <w:szCs w:val="26"/>
        </w:rPr>
        <w:t xml:space="preserve"> сельского поселения </w:t>
      </w:r>
      <w:r w:rsidR="000F47C0">
        <w:rPr>
          <w:b/>
          <w:sz w:val="26"/>
          <w:szCs w:val="26"/>
        </w:rPr>
        <w:t>Такарликовский сельсовет</w:t>
      </w:r>
      <w:r w:rsidRPr="0027175C">
        <w:rPr>
          <w:b/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484EDE" w:rsidRPr="0027175C" w:rsidRDefault="00484EDE" w:rsidP="00484EDE">
      <w:pPr>
        <w:jc w:val="center"/>
        <w:rPr>
          <w:b/>
          <w:sz w:val="26"/>
          <w:szCs w:val="26"/>
        </w:rPr>
      </w:pPr>
    </w:p>
    <w:p w:rsidR="00484EDE" w:rsidRPr="0027175C" w:rsidRDefault="00484EDE" w:rsidP="00484EDE">
      <w:pPr>
        <w:jc w:val="both"/>
        <w:rPr>
          <w:sz w:val="26"/>
          <w:szCs w:val="26"/>
        </w:rPr>
      </w:pPr>
      <w:r w:rsidRPr="0027175C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27175C">
        <w:rPr>
          <w:sz w:val="26"/>
          <w:szCs w:val="26"/>
        </w:rPr>
        <w:t xml:space="preserve">уководствуясь ч. 6 ст. 43 Федерального закона от 06.10.2003  №131-ФЗ «Об общих принципах организации местного самоуправления в Российской Федерации», </w:t>
      </w:r>
    </w:p>
    <w:p w:rsidR="00484EDE" w:rsidRPr="0027175C" w:rsidRDefault="00484EDE" w:rsidP="00484EDE">
      <w:pPr>
        <w:jc w:val="center"/>
        <w:rPr>
          <w:b/>
          <w:sz w:val="26"/>
          <w:szCs w:val="26"/>
        </w:rPr>
      </w:pPr>
      <w:r w:rsidRPr="0027175C">
        <w:rPr>
          <w:b/>
          <w:sz w:val="26"/>
          <w:szCs w:val="26"/>
        </w:rPr>
        <w:t>постановляю:</w:t>
      </w:r>
    </w:p>
    <w:p w:rsidR="00484EDE" w:rsidRPr="00D26C23" w:rsidRDefault="00484EDE" w:rsidP="00484EDE">
      <w:pPr>
        <w:pStyle w:val="a6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D26C23">
        <w:rPr>
          <w:sz w:val="26"/>
          <w:szCs w:val="26"/>
        </w:rPr>
        <w:t xml:space="preserve">Включить в состав казны сельского поселения </w:t>
      </w:r>
      <w:r w:rsidR="000F47C0">
        <w:rPr>
          <w:sz w:val="26"/>
          <w:szCs w:val="26"/>
        </w:rPr>
        <w:t xml:space="preserve">Такарликовский сельсовет </w:t>
      </w:r>
      <w:r w:rsidRPr="00D26C23">
        <w:rPr>
          <w:sz w:val="26"/>
          <w:szCs w:val="26"/>
        </w:rPr>
        <w:t xml:space="preserve">муниципального района Дюртюлинский район Республики Башкортостан  </w:t>
      </w:r>
      <w:r>
        <w:rPr>
          <w:sz w:val="26"/>
          <w:szCs w:val="26"/>
        </w:rPr>
        <w:t>движимое имущество, указанное в приложении №1 к настоящему постановлению.</w:t>
      </w:r>
    </w:p>
    <w:p w:rsidR="00484EDE" w:rsidRPr="00D26C23" w:rsidRDefault="00484EDE" w:rsidP="00484EDE">
      <w:pPr>
        <w:pStyle w:val="a6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D26C23">
        <w:rPr>
          <w:sz w:val="26"/>
          <w:szCs w:val="26"/>
        </w:rPr>
        <w:t>Внести муниципальное имущество, указанное в пункте 1 настоящего постановления  в реестр мун</w:t>
      </w:r>
      <w:r>
        <w:rPr>
          <w:sz w:val="26"/>
          <w:szCs w:val="26"/>
        </w:rPr>
        <w:t xml:space="preserve">иципального имущества сельского поселения </w:t>
      </w:r>
      <w:r w:rsidR="000F47C0">
        <w:rPr>
          <w:sz w:val="26"/>
          <w:szCs w:val="26"/>
        </w:rPr>
        <w:t>Такарликовский сельсовет</w:t>
      </w:r>
      <w:r w:rsidRPr="00D26C23">
        <w:rPr>
          <w:sz w:val="26"/>
          <w:szCs w:val="26"/>
        </w:rPr>
        <w:t xml:space="preserve"> муниципального района Дюртюлинский район Республики Башкортостан и предоставить данные в сектор по управлению имуществом администрации муниципального района Дюртюлинский район Республики Башкортостан по внесенным изменениям.</w:t>
      </w:r>
    </w:p>
    <w:p w:rsidR="00484EDE" w:rsidRPr="0027175C" w:rsidRDefault="00484EDE" w:rsidP="00484EDE">
      <w:pPr>
        <w:jc w:val="both"/>
        <w:rPr>
          <w:sz w:val="26"/>
          <w:szCs w:val="26"/>
        </w:rPr>
      </w:pPr>
      <w:r w:rsidRPr="0027175C">
        <w:rPr>
          <w:sz w:val="26"/>
          <w:szCs w:val="26"/>
        </w:rPr>
        <w:tab/>
        <w:t xml:space="preserve">3. </w:t>
      </w:r>
      <w:proofErr w:type="gramStart"/>
      <w:r w:rsidRPr="0027175C">
        <w:rPr>
          <w:sz w:val="26"/>
          <w:szCs w:val="26"/>
        </w:rPr>
        <w:t>Контроль за</w:t>
      </w:r>
      <w:proofErr w:type="gramEnd"/>
      <w:r w:rsidRPr="002717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84EDE" w:rsidRPr="00E9708C" w:rsidRDefault="00484EDE" w:rsidP="00484EDE">
      <w:pPr>
        <w:rPr>
          <w:sz w:val="28"/>
          <w:szCs w:val="28"/>
        </w:rPr>
      </w:pPr>
    </w:p>
    <w:p w:rsidR="00484EDE" w:rsidRPr="00E9708C" w:rsidRDefault="00484EDE" w:rsidP="00484EDE">
      <w:pPr>
        <w:rPr>
          <w:sz w:val="28"/>
          <w:szCs w:val="28"/>
        </w:rPr>
      </w:pPr>
    </w:p>
    <w:p w:rsidR="00484EDE" w:rsidRPr="0027175C" w:rsidRDefault="00484EDE" w:rsidP="00484EDE">
      <w:pPr>
        <w:suppressAutoHyphens/>
        <w:spacing w:line="100" w:lineRule="atLeast"/>
        <w:rPr>
          <w:sz w:val="12"/>
          <w:szCs w:val="12"/>
          <w:lang w:eastAsia="ar-SA"/>
        </w:rPr>
      </w:pPr>
    </w:p>
    <w:p w:rsidR="007E2183" w:rsidRDefault="007E2183" w:rsidP="008F0DD6">
      <w:pPr>
        <w:tabs>
          <w:tab w:val="left" w:pos="989"/>
        </w:tabs>
        <w:jc w:val="both"/>
        <w:rPr>
          <w:sz w:val="28"/>
          <w:szCs w:val="28"/>
        </w:rPr>
      </w:pPr>
    </w:p>
    <w:p w:rsidR="007E2183" w:rsidRDefault="007E2183" w:rsidP="008F0DD6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3B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Р. Р. </w:t>
      </w:r>
      <w:r w:rsidR="004C73BB">
        <w:rPr>
          <w:sz w:val="28"/>
          <w:szCs w:val="28"/>
        </w:rPr>
        <w:t>Гареев</w:t>
      </w:r>
      <w:r>
        <w:rPr>
          <w:sz w:val="28"/>
          <w:szCs w:val="28"/>
        </w:rPr>
        <w:t xml:space="preserve"> </w:t>
      </w:r>
    </w:p>
    <w:p w:rsidR="007E2183" w:rsidRDefault="007E2183" w:rsidP="008F0DD6">
      <w:pPr>
        <w:jc w:val="both"/>
        <w:rPr>
          <w:b/>
          <w:bCs/>
          <w:sz w:val="28"/>
          <w:szCs w:val="28"/>
        </w:rPr>
      </w:pPr>
    </w:p>
    <w:p w:rsidR="007E2183" w:rsidRDefault="007E2183"/>
    <w:sectPr w:rsidR="007E2183" w:rsidSect="0084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abstractNum w:abstractNumId="1">
    <w:nsid w:val="2E3847AF"/>
    <w:multiLevelType w:val="hybridMultilevel"/>
    <w:tmpl w:val="43B02666"/>
    <w:lvl w:ilvl="0" w:tplc="EF54F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E1550"/>
    <w:rsid w:val="000F47C0"/>
    <w:rsid w:val="0013555E"/>
    <w:rsid w:val="00194DE2"/>
    <w:rsid w:val="001B78CE"/>
    <w:rsid w:val="001D1DE9"/>
    <w:rsid w:val="001D5CD8"/>
    <w:rsid w:val="001F4176"/>
    <w:rsid w:val="00226EA2"/>
    <w:rsid w:val="00262BBC"/>
    <w:rsid w:val="003B7112"/>
    <w:rsid w:val="003C77FD"/>
    <w:rsid w:val="00484EDE"/>
    <w:rsid w:val="00490C5D"/>
    <w:rsid w:val="00494B4E"/>
    <w:rsid w:val="004C73BB"/>
    <w:rsid w:val="006474C1"/>
    <w:rsid w:val="006A3672"/>
    <w:rsid w:val="006B42BC"/>
    <w:rsid w:val="006E4447"/>
    <w:rsid w:val="007264C2"/>
    <w:rsid w:val="00773A30"/>
    <w:rsid w:val="0078260B"/>
    <w:rsid w:val="007C1D21"/>
    <w:rsid w:val="007E2183"/>
    <w:rsid w:val="00811E91"/>
    <w:rsid w:val="00844A6E"/>
    <w:rsid w:val="00886498"/>
    <w:rsid w:val="008C2705"/>
    <w:rsid w:val="008F0DD6"/>
    <w:rsid w:val="00906FE7"/>
    <w:rsid w:val="009C20A8"/>
    <w:rsid w:val="009C60EF"/>
    <w:rsid w:val="00AF14A0"/>
    <w:rsid w:val="00B13F33"/>
    <w:rsid w:val="00BA77C7"/>
    <w:rsid w:val="00BB72E3"/>
    <w:rsid w:val="00BC5C18"/>
    <w:rsid w:val="00C05028"/>
    <w:rsid w:val="00C13919"/>
    <w:rsid w:val="00C90382"/>
    <w:rsid w:val="00C93576"/>
    <w:rsid w:val="00D042C6"/>
    <w:rsid w:val="00DD24DF"/>
    <w:rsid w:val="00F23933"/>
    <w:rsid w:val="00FB09B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D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84EDE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D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84EDE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2022-09-12T09:48:00Z</cp:lastPrinted>
  <dcterms:created xsi:type="dcterms:W3CDTF">2022-12-24T09:55:00Z</dcterms:created>
  <dcterms:modified xsi:type="dcterms:W3CDTF">2022-12-24T09:55:00Z</dcterms:modified>
</cp:coreProperties>
</file>