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10110" w:type="dxa"/>
        <w:tblLayout w:type="fixed"/>
        <w:tblLook w:val="04A0"/>
      </w:tblPr>
      <w:tblGrid>
        <w:gridCol w:w="3970"/>
        <w:gridCol w:w="1843"/>
        <w:gridCol w:w="4297"/>
      </w:tblGrid>
      <w:tr w:rsidR="00EC0F0F" w:rsidTr="00EC0F0F">
        <w:trPr>
          <w:trHeight w:val="1414"/>
        </w:trPr>
        <w:tc>
          <w:tcPr>
            <w:tcW w:w="3969" w:type="dxa"/>
          </w:tcPr>
          <w:p w:rsidR="00EC0F0F" w:rsidRDefault="00EC0F0F">
            <w:pPr>
              <w:pStyle w:val="1"/>
              <w:spacing w:before="0"/>
              <w:jc w:val="center"/>
              <w:rPr>
                <w:color w:val="auto"/>
                <w:sz w:val="18"/>
                <w:szCs w:val="18"/>
              </w:rPr>
            </w:pPr>
          </w:p>
          <w:p w:rsidR="00EC0F0F" w:rsidRDefault="00EC0F0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</w:t>
            </w:r>
            <w:proofErr w:type="gramEnd"/>
          </w:p>
          <w:p w:rsidR="00EC0F0F" w:rsidRDefault="00EC0F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әкәрлек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биләмәһе хакимиәте                                                                   Адрес: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 Тел., факс (34787) 3-62-16</w:t>
            </w:r>
          </w:p>
        </w:tc>
        <w:tc>
          <w:tcPr>
            <w:tcW w:w="1842" w:type="dxa"/>
          </w:tcPr>
          <w:p w:rsidR="00EC0F0F" w:rsidRDefault="00EC0F0F">
            <w:pPr>
              <w:spacing w:after="0"/>
              <w:rPr>
                <w:b/>
                <w:sz w:val="18"/>
                <w:szCs w:val="18"/>
              </w:rPr>
            </w:pPr>
          </w:p>
          <w:p w:rsidR="00EC0F0F" w:rsidRDefault="00EC0F0F">
            <w:pPr>
              <w:spacing w:after="0"/>
              <w:ind w:firstLine="33"/>
              <w:jc w:val="center"/>
              <w:rPr>
                <w:b/>
                <w:noProof/>
                <w:sz w:val="18"/>
                <w:szCs w:val="18"/>
              </w:rPr>
            </w:pPr>
          </w:p>
          <w:p w:rsidR="00EC0F0F" w:rsidRDefault="00EC0F0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:rsidR="00EC0F0F" w:rsidRDefault="00EC0F0F">
            <w:pPr>
              <w:pStyle w:val="1"/>
              <w:spacing w:before="0"/>
              <w:ind w:firstLine="34"/>
              <w:jc w:val="center"/>
              <w:rPr>
                <w:color w:val="auto"/>
                <w:sz w:val="18"/>
                <w:szCs w:val="18"/>
              </w:rPr>
            </w:pPr>
          </w:p>
          <w:p w:rsidR="00EC0F0F" w:rsidRDefault="00EC0F0F">
            <w:pPr>
              <w:pStyle w:val="1"/>
              <w:spacing w:before="0"/>
              <w:ind w:firstLine="34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РЕСПУБЛИКА  БАШКОРТОСТАН</w:t>
            </w:r>
          </w:p>
          <w:p w:rsidR="00EC0F0F" w:rsidRDefault="00EC0F0F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Такарликовский сельсовет                              муниципального района                                         Дюртюлинский район                                                          Адрес: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ул. Комсомольская,3</w:t>
            </w:r>
          </w:p>
        </w:tc>
      </w:tr>
    </w:tbl>
    <w:p w:rsidR="00EC0F0F" w:rsidRDefault="00EC0F0F" w:rsidP="00EC0F0F">
      <w:pPr>
        <w:pStyle w:val="a5"/>
        <w:tabs>
          <w:tab w:val="left" w:pos="280"/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БОЙОРОҠ                                                                     РАСПОРЯЖЕНИЕ</w:t>
      </w:r>
    </w:p>
    <w:p w:rsidR="00EC0F0F" w:rsidRDefault="00EC0F0F" w:rsidP="00EC0F0F">
      <w:pPr>
        <w:pStyle w:val="a3"/>
        <w:jc w:val="left"/>
        <w:rPr>
          <w:b/>
          <w:szCs w:val="28"/>
        </w:rPr>
      </w:pPr>
    </w:p>
    <w:p w:rsidR="00EC0F0F" w:rsidRDefault="00EC0F0F" w:rsidP="00EC0F0F">
      <w:pPr>
        <w:pStyle w:val="a3"/>
        <w:jc w:val="left"/>
        <w:rPr>
          <w:b/>
          <w:bCs/>
        </w:rPr>
      </w:pPr>
      <w:r>
        <w:rPr>
          <w:b/>
          <w:bCs/>
        </w:rPr>
        <w:t xml:space="preserve">«28»  октября 2019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№ 39-к                         «28» октября 2019 г.</w:t>
      </w:r>
    </w:p>
    <w:p w:rsidR="00EC0F0F" w:rsidRDefault="00EC0F0F" w:rsidP="00EC0F0F">
      <w:pPr>
        <w:pStyle w:val="a3"/>
        <w:rPr>
          <w:b/>
          <w:bCs/>
        </w:rPr>
      </w:pPr>
    </w:p>
    <w:p w:rsidR="00EC0F0F" w:rsidRDefault="00EC0F0F" w:rsidP="00EC0F0F">
      <w:pPr>
        <w:pStyle w:val="a3"/>
        <w:tabs>
          <w:tab w:val="left" w:pos="3600"/>
        </w:tabs>
        <w:rPr>
          <w:b/>
          <w:szCs w:val="28"/>
        </w:rPr>
      </w:pPr>
      <w:r>
        <w:rPr>
          <w:b/>
          <w:szCs w:val="28"/>
        </w:rPr>
        <w:t>О назначении  уполномоченного лица по защите прав потребителей на территории сельского поселения Такарликовский сельсовет муниципального района Дюртюлинский район Республики  Башкортостан</w:t>
      </w:r>
    </w:p>
    <w:p w:rsidR="00EC0F0F" w:rsidRDefault="00EC0F0F" w:rsidP="00EC0F0F">
      <w:pPr>
        <w:pStyle w:val="a3"/>
        <w:tabs>
          <w:tab w:val="left" w:pos="3600"/>
        </w:tabs>
        <w:rPr>
          <w:b/>
          <w:szCs w:val="28"/>
        </w:rPr>
      </w:pPr>
    </w:p>
    <w:p w:rsidR="00EC0F0F" w:rsidRDefault="00EC0F0F" w:rsidP="00EC0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44 Федерального закона от 27.02.1992 № 2300-1 «О защите прав потребителей»,   статьей 19 Федерального закона от 06.10.2003 № 131-Ф3 «Об общих принципах организации местного самоуправления в Российской Федерации», в целях обеспечения защиты прав потребителей, </w:t>
      </w:r>
    </w:p>
    <w:p w:rsidR="00EC0F0F" w:rsidRDefault="00EC0F0F" w:rsidP="00EC0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EC0F0F" w:rsidRDefault="00EC0F0F" w:rsidP="00EC0F0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защите прав потребителей на территории сельского поселения Такарликовский сельсовет муниципального района Дюртюлинский район Республики Башкортостан  назначить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специлиста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молодежи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Сабирову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Раудаловну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F0F" w:rsidRDefault="00EC0F0F" w:rsidP="00EC0F0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Уполномоченному осуществлять свою деятельность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27.02.1992 № 2300-1 «О защите прав потребителей» и иными нормативными актами в сфере защиты прав потребителей.</w:t>
      </w:r>
    </w:p>
    <w:p w:rsidR="00EC0F0F" w:rsidRDefault="00EC0F0F" w:rsidP="00EC0F0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EC0F0F" w:rsidRDefault="00EC0F0F" w:rsidP="00EC0F0F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 данного распоряжения оставляю за собой.</w:t>
      </w:r>
    </w:p>
    <w:p w:rsidR="00EC0F0F" w:rsidRDefault="00EC0F0F" w:rsidP="00EC0F0F">
      <w:pPr>
        <w:rPr>
          <w:rFonts w:ascii="Times New Roman" w:hAnsi="Times New Roman" w:cs="Times New Roman"/>
          <w:sz w:val="28"/>
          <w:szCs w:val="28"/>
        </w:rPr>
      </w:pPr>
    </w:p>
    <w:p w:rsidR="00EC0F0F" w:rsidRDefault="00EC0F0F" w:rsidP="00EC0F0F">
      <w:pPr>
        <w:rPr>
          <w:rFonts w:ascii="Times New Roman" w:hAnsi="Times New Roman" w:cs="Times New Roman"/>
          <w:sz w:val="28"/>
          <w:szCs w:val="28"/>
        </w:rPr>
      </w:pPr>
    </w:p>
    <w:p w:rsidR="00EC0F0F" w:rsidRDefault="00EC0F0F" w:rsidP="00EC0F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   Р.Р.Гареев</w:t>
      </w:r>
    </w:p>
    <w:p w:rsidR="00EC0F0F" w:rsidRDefault="00EC0F0F" w:rsidP="00EC0F0F">
      <w:pPr>
        <w:rPr>
          <w:rFonts w:ascii="Times New Roman" w:hAnsi="Times New Roman" w:cs="Times New Roman"/>
          <w:b/>
          <w:sz w:val="28"/>
          <w:szCs w:val="28"/>
        </w:rPr>
      </w:pPr>
    </w:p>
    <w:p w:rsidR="00EC0F0F" w:rsidRDefault="00EC0F0F" w:rsidP="00EC0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51" w:rsidRDefault="004C0151"/>
    <w:sectPr w:rsidR="004C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C70"/>
    <w:multiLevelType w:val="hybridMultilevel"/>
    <w:tmpl w:val="08760AC4"/>
    <w:lvl w:ilvl="0" w:tplc="15CA4E1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0F"/>
    <w:rsid w:val="004C0151"/>
    <w:rsid w:val="00EC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EC0F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C0F0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C0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0F0F"/>
    <w:rPr>
      <w:sz w:val="16"/>
      <w:szCs w:val="16"/>
    </w:rPr>
  </w:style>
  <w:style w:type="paragraph" w:styleId="a5">
    <w:name w:val="No Spacing"/>
    <w:uiPriority w:val="1"/>
    <w:qFormat/>
    <w:rsid w:val="00EC0F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2020-09-16T11:36:00Z</dcterms:created>
  <dcterms:modified xsi:type="dcterms:W3CDTF">2020-09-16T11:36:00Z</dcterms:modified>
</cp:coreProperties>
</file>