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E73BD3" w:rsidRPr="00E73BD3" w:rsidRDefault="00E73BD3" w:rsidP="00E73BD3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D3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20 заседание</w:t>
      </w:r>
    </w:p>
    <w:p w:rsidR="00E73BD3" w:rsidRPr="00E73BD3" w:rsidRDefault="00E73BD3" w:rsidP="00E73BD3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D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73BD3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E73BD3" w:rsidRPr="00E73BD3" w:rsidRDefault="00E73BD3" w:rsidP="00E73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D3">
        <w:rPr>
          <w:rFonts w:ascii="Times New Roman" w:hAnsi="Times New Roman" w:cs="Times New Roman"/>
          <w:b/>
          <w:sz w:val="28"/>
          <w:szCs w:val="28"/>
        </w:rPr>
        <w:t>«23» декабрь 2016 й                        №100                             «23» декабря 2016 г</w:t>
      </w:r>
    </w:p>
    <w:p w:rsidR="00E73BD3" w:rsidRPr="00E73BD3" w:rsidRDefault="00E73BD3" w:rsidP="00E73BD3">
      <w:pPr>
        <w:rPr>
          <w:rFonts w:ascii="Times New Roman" w:hAnsi="Times New Roman" w:cs="Times New Roman"/>
          <w:b/>
          <w:sz w:val="28"/>
          <w:szCs w:val="28"/>
        </w:rPr>
      </w:pPr>
    </w:p>
    <w:p w:rsidR="00E73BD3" w:rsidRPr="00E73BD3" w:rsidRDefault="00E73BD3" w:rsidP="00E73B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D3">
        <w:rPr>
          <w:rFonts w:ascii="Times New Roman" w:hAnsi="Times New Roman" w:cs="Times New Roman"/>
          <w:b/>
          <w:sz w:val="28"/>
          <w:szCs w:val="28"/>
        </w:rPr>
        <w:t>Об установлении размера платы</w:t>
      </w:r>
    </w:p>
    <w:p w:rsidR="00E73BD3" w:rsidRPr="00E73BD3" w:rsidRDefault="00E73BD3" w:rsidP="00E73BD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D3">
        <w:rPr>
          <w:rFonts w:ascii="Times New Roman" w:hAnsi="Times New Roman" w:cs="Times New Roman"/>
          <w:b/>
          <w:sz w:val="28"/>
          <w:szCs w:val="28"/>
        </w:rPr>
        <w:t xml:space="preserve"> за содержание и ремонт жилого помещения и платы за пользование жилым помещением с 01 января 2017 года.</w:t>
      </w:r>
    </w:p>
    <w:p w:rsidR="00E73BD3" w:rsidRPr="00E73BD3" w:rsidRDefault="00E73BD3" w:rsidP="00E73BD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73BD3" w:rsidRPr="00E73BD3" w:rsidRDefault="00E73BD3" w:rsidP="00E73BD3">
      <w:pPr>
        <w:pStyle w:val="1"/>
        <w:jc w:val="both"/>
        <w:rPr>
          <w:szCs w:val="28"/>
        </w:rPr>
      </w:pPr>
      <w:r w:rsidRPr="00E73BD3">
        <w:rPr>
          <w:sz w:val="27"/>
          <w:szCs w:val="27"/>
        </w:rPr>
        <w:t xml:space="preserve">     </w:t>
      </w:r>
      <w:r w:rsidRPr="00E73BD3">
        <w:rPr>
          <w:szCs w:val="28"/>
        </w:rPr>
        <w:t xml:space="preserve">В соответствии с Жилищным Кодексом Российской Федерации (часть 3 ст.156), руководствуясь ст.35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73BD3">
          <w:rPr>
            <w:szCs w:val="28"/>
          </w:rPr>
          <w:t>2003 г</w:t>
        </w:r>
      </w:smartTag>
      <w:r w:rsidRPr="00E73BD3">
        <w:rPr>
          <w:szCs w:val="28"/>
        </w:rPr>
        <w:t xml:space="preserve">.  № 131-ФЗ «Об общих  принципах организации местного самоуправления в Российской Федерации», а также обращением ООО «ГЖУ» об установлении платы, </w:t>
      </w:r>
      <w:r w:rsidRPr="00E73BD3">
        <w:rPr>
          <w:sz w:val="27"/>
          <w:szCs w:val="27"/>
        </w:rPr>
        <w:t>Совет сельского поселения Такарликовский сельсовет муниципального района Дюртюлинский район Республики Башкортостан</w:t>
      </w:r>
    </w:p>
    <w:p w:rsidR="00E73BD3" w:rsidRPr="00E73BD3" w:rsidRDefault="00E73BD3" w:rsidP="00E73BD3">
      <w:pPr>
        <w:jc w:val="center"/>
        <w:rPr>
          <w:rFonts w:ascii="Times New Roman" w:hAnsi="Times New Roman" w:cs="Times New Roman"/>
          <w:sz w:val="27"/>
          <w:szCs w:val="27"/>
        </w:rPr>
      </w:pPr>
      <w:r w:rsidRPr="00E73BD3">
        <w:rPr>
          <w:rFonts w:ascii="Times New Roman" w:hAnsi="Times New Roman" w:cs="Times New Roman"/>
          <w:b/>
          <w:bCs/>
          <w:sz w:val="27"/>
          <w:szCs w:val="27"/>
        </w:rPr>
        <w:t>решил</w:t>
      </w:r>
      <w:r w:rsidRPr="00E73BD3">
        <w:rPr>
          <w:rFonts w:ascii="Times New Roman" w:hAnsi="Times New Roman" w:cs="Times New Roman"/>
          <w:sz w:val="27"/>
          <w:szCs w:val="27"/>
        </w:rPr>
        <w:t>:</w:t>
      </w:r>
    </w:p>
    <w:p w:rsidR="00E73BD3" w:rsidRPr="00E73BD3" w:rsidRDefault="00E73BD3" w:rsidP="00E73BD3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D3">
        <w:rPr>
          <w:rFonts w:ascii="Times New Roman" w:hAnsi="Times New Roman" w:cs="Times New Roman"/>
          <w:sz w:val="28"/>
          <w:szCs w:val="28"/>
        </w:rPr>
        <w:t>Установить с 01 января 2017 года размер платы за содержание и ремонт жилого помещения для 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на общем собрании не приняли решение об установлении размера платы за содержание и ремонт жилого помещения, согласно приложению.</w:t>
      </w:r>
    </w:p>
    <w:p w:rsidR="00E73BD3" w:rsidRPr="00E73BD3" w:rsidRDefault="00E73BD3" w:rsidP="00E73BD3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D3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Такарликовский сельсовет по адресу: РБ, Дюртюлинский район, с. Иванаево, ул. Комсомольская, 3.</w:t>
      </w:r>
    </w:p>
    <w:p w:rsidR="00E73BD3" w:rsidRPr="00E73BD3" w:rsidRDefault="00E73BD3" w:rsidP="00E73B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BD3" w:rsidRP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rPr>
          <w:rStyle w:val="FontStyle11"/>
        </w:rPr>
      </w:pPr>
      <w:r w:rsidRPr="00E73BD3">
        <w:rPr>
          <w:sz w:val="28"/>
          <w:szCs w:val="28"/>
        </w:rPr>
        <w:t>Глава сельского поселения                                                   Ф.Х. Тухватуллин</w:t>
      </w:r>
    </w:p>
    <w:p w:rsidR="00E73BD3" w:rsidRP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jc w:val="right"/>
        <w:rPr>
          <w:rStyle w:val="FontStyle11"/>
          <w:sz w:val="20"/>
          <w:szCs w:val="20"/>
        </w:rPr>
      </w:pPr>
    </w:p>
    <w:p w:rsidR="00E73BD3" w:rsidRP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jc w:val="right"/>
        <w:rPr>
          <w:rStyle w:val="FontStyle11"/>
          <w:sz w:val="20"/>
          <w:szCs w:val="20"/>
        </w:rPr>
      </w:pPr>
    </w:p>
    <w:p w:rsidR="00E73BD3" w:rsidRP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rPr>
          <w:rStyle w:val="FontStyle11"/>
          <w:sz w:val="20"/>
          <w:szCs w:val="20"/>
        </w:rPr>
      </w:pPr>
    </w:p>
    <w:p w:rsid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jc w:val="right"/>
        <w:rPr>
          <w:rStyle w:val="FontStyle11"/>
        </w:rPr>
      </w:pPr>
    </w:p>
    <w:p w:rsid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jc w:val="right"/>
        <w:rPr>
          <w:rStyle w:val="FontStyle11"/>
        </w:rPr>
      </w:pPr>
    </w:p>
    <w:p w:rsidR="00E73BD3" w:rsidRP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jc w:val="right"/>
        <w:rPr>
          <w:rStyle w:val="FontStyle11"/>
        </w:rPr>
      </w:pPr>
    </w:p>
    <w:p w:rsidR="00E73BD3" w:rsidRP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jc w:val="right"/>
        <w:rPr>
          <w:rStyle w:val="FontStyle11"/>
        </w:rPr>
      </w:pPr>
      <w:r w:rsidRPr="00E73BD3">
        <w:rPr>
          <w:rStyle w:val="FontStyle11"/>
        </w:rPr>
        <w:lastRenderedPageBreak/>
        <w:t xml:space="preserve">Приложение </w:t>
      </w:r>
    </w:p>
    <w:p w:rsidR="00E73BD3" w:rsidRP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jc w:val="right"/>
        <w:rPr>
          <w:rStyle w:val="FontStyle11"/>
        </w:rPr>
      </w:pPr>
    </w:p>
    <w:p w:rsidR="00E73BD3" w:rsidRP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jc w:val="right"/>
        <w:rPr>
          <w:rStyle w:val="FontStyle11"/>
        </w:rPr>
      </w:pPr>
    </w:p>
    <w:p w:rsidR="00E73BD3" w:rsidRPr="00E73BD3" w:rsidRDefault="00E73BD3" w:rsidP="00E73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D3">
        <w:rPr>
          <w:rFonts w:ascii="Times New Roman" w:hAnsi="Times New Roman" w:cs="Times New Roman"/>
          <w:b/>
          <w:sz w:val="28"/>
          <w:szCs w:val="28"/>
        </w:rPr>
        <w:t>Расчет коэффициента роста платы за содержание и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фонда.</w:t>
      </w:r>
    </w:p>
    <w:p w:rsidR="00E73BD3" w:rsidRPr="00E73BD3" w:rsidRDefault="00E73BD3" w:rsidP="00E73B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245"/>
        <w:gridCol w:w="1984"/>
        <w:gridCol w:w="1843"/>
      </w:tblGrid>
      <w:tr w:rsidR="00E73BD3" w:rsidRPr="00E73BD3" w:rsidTr="00C36F1D">
        <w:trPr>
          <w:trHeight w:val="11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3" w:rsidRPr="00E73BD3" w:rsidRDefault="00E73BD3" w:rsidP="00C36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3" w:rsidRPr="00E73BD3" w:rsidRDefault="00E73BD3" w:rsidP="00C36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3">
              <w:rPr>
                <w:rFonts w:ascii="Times New Roman" w:hAnsi="Times New Roman" w:cs="Times New Roman"/>
                <w:b/>
                <w:sz w:val="28"/>
                <w:szCs w:val="28"/>
              </w:rPr>
              <w:t>вид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3" w:rsidRPr="00E73BD3" w:rsidRDefault="00E73BD3" w:rsidP="00C36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3">
              <w:rPr>
                <w:rFonts w:ascii="Times New Roman" w:hAnsi="Times New Roman" w:cs="Times New Roman"/>
                <w:b/>
                <w:sz w:val="28"/>
                <w:szCs w:val="28"/>
              </w:rPr>
              <w:t>МКД коттеджного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3" w:rsidRPr="00E73BD3" w:rsidRDefault="00E73BD3" w:rsidP="00C36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3">
              <w:rPr>
                <w:rFonts w:ascii="Times New Roman" w:hAnsi="Times New Roman" w:cs="Times New Roman"/>
                <w:b/>
                <w:sz w:val="28"/>
                <w:szCs w:val="28"/>
              </w:rPr>
              <w:t>2,3-х этажные МКД</w:t>
            </w:r>
          </w:p>
        </w:tc>
      </w:tr>
      <w:tr w:rsidR="00E73BD3" w:rsidRPr="00E73BD3" w:rsidTr="00C36F1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3" w:rsidRPr="00E73BD3" w:rsidRDefault="00E73BD3" w:rsidP="00C3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Такарликовский сельсовет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3" w:rsidRPr="00E73BD3" w:rsidRDefault="00E73BD3" w:rsidP="00C36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Благоустроенные жилые дома, оборудованные водоснабжением, канализацией, горячим водоснабжением, центральным отоплением, электроснабжением, ваннами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3" w:rsidRPr="00E73BD3" w:rsidRDefault="00E73BD3" w:rsidP="00C3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D3">
              <w:rPr>
                <w:rFonts w:ascii="Times New Roman" w:hAnsi="Times New Roman" w:cs="Times New Roman"/>
                <w:sz w:val="28"/>
                <w:szCs w:val="28"/>
              </w:rPr>
              <w:t>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D3" w:rsidRPr="00E73BD3" w:rsidRDefault="00E73BD3" w:rsidP="00C3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D3">
              <w:rPr>
                <w:rFonts w:ascii="Times New Roman" w:hAnsi="Times New Roman" w:cs="Times New Roman"/>
                <w:sz w:val="28"/>
                <w:szCs w:val="28"/>
              </w:rPr>
              <w:t>15,95</w:t>
            </w:r>
          </w:p>
        </w:tc>
      </w:tr>
    </w:tbl>
    <w:p w:rsidR="00E73BD3" w:rsidRPr="00E73BD3" w:rsidRDefault="00E73BD3" w:rsidP="00E73BD3">
      <w:pPr>
        <w:rPr>
          <w:rFonts w:ascii="Times New Roman" w:hAnsi="Times New Roman" w:cs="Times New Roman"/>
          <w:sz w:val="28"/>
          <w:szCs w:val="28"/>
        </w:rPr>
      </w:pPr>
    </w:p>
    <w:p w:rsidR="00E73BD3" w:rsidRPr="00E73BD3" w:rsidRDefault="00E73BD3" w:rsidP="00E73BD3">
      <w:pPr>
        <w:pStyle w:val="Style3"/>
        <w:widowControl/>
        <w:tabs>
          <w:tab w:val="left" w:pos="1075"/>
        </w:tabs>
        <w:spacing w:before="322" w:line="322" w:lineRule="exact"/>
        <w:ind w:firstLine="0"/>
        <w:jc w:val="right"/>
        <w:rPr>
          <w:rStyle w:val="FontStyle11"/>
          <w:sz w:val="28"/>
          <w:szCs w:val="28"/>
        </w:rPr>
      </w:pPr>
    </w:p>
    <w:p w:rsidR="00E73BD3" w:rsidRPr="00E73BD3" w:rsidRDefault="00E73BD3" w:rsidP="00E73BD3">
      <w:pPr>
        <w:pStyle w:val="a3"/>
        <w:rPr>
          <w:szCs w:val="28"/>
        </w:rPr>
      </w:pPr>
      <w:r w:rsidRPr="00E73BD3">
        <w:rPr>
          <w:szCs w:val="28"/>
          <w:lang w:val="en-US"/>
        </w:rPr>
        <w:t xml:space="preserve"> </w:t>
      </w:r>
    </w:p>
    <w:p w:rsidR="00E73BD3" w:rsidRDefault="00E73BD3" w:rsidP="00E73BD3">
      <w:pPr>
        <w:pStyle w:val="a3"/>
        <w:rPr>
          <w:szCs w:val="28"/>
        </w:rPr>
      </w:pPr>
    </w:p>
    <w:p w:rsidR="00E73BD3" w:rsidRDefault="00E73BD3" w:rsidP="00E73BD3">
      <w:pPr>
        <w:pStyle w:val="a3"/>
        <w:rPr>
          <w:szCs w:val="28"/>
        </w:rPr>
      </w:pPr>
    </w:p>
    <w:p w:rsidR="00E73BD3" w:rsidRDefault="00E73BD3" w:rsidP="00E73BD3">
      <w:pPr>
        <w:pStyle w:val="a3"/>
        <w:rPr>
          <w:szCs w:val="28"/>
        </w:rPr>
      </w:pPr>
    </w:p>
    <w:p w:rsidR="00E73BD3" w:rsidRDefault="00E73BD3" w:rsidP="00E73BD3">
      <w:pPr>
        <w:pStyle w:val="a3"/>
        <w:rPr>
          <w:szCs w:val="28"/>
        </w:rPr>
      </w:pPr>
    </w:p>
    <w:p w:rsidR="00E73BD3" w:rsidRDefault="00E73BD3" w:rsidP="00E73BD3">
      <w:pPr>
        <w:pStyle w:val="a3"/>
        <w:rPr>
          <w:szCs w:val="28"/>
        </w:rPr>
      </w:pPr>
    </w:p>
    <w:p w:rsidR="00E73BD3" w:rsidRDefault="00E73BD3" w:rsidP="00E73BD3">
      <w:pPr>
        <w:pStyle w:val="a3"/>
        <w:rPr>
          <w:szCs w:val="28"/>
        </w:rPr>
      </w:pPr>
    </w:p>
    <w:p w:rsidR="00E73BD3" w:rsidRDefault="00E73BD3" w:rsidP="00E73BD3">
      <w:pPr>
        <w:pStyle w:val="a3"/>
        <w:rPr>
          <w:szCs w:val="28"/>
        </w:rPr>
      </w:pPr>
    </w:p>
    <w:p w:rsidR="00EE7558" w:rsidRPr="00E73BD3" w:rsidRDefault="009600B6" w:rsidP="009600B6">
      <w:pPr>
        <w:pStyle w:val="4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E7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E7558" w:rsidRPr="00E73BD3" w:rsidSect="00EE7558">
      <w:footerReference w:type="default" r:id="rId7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0C" w:rsidRDefault="00B6560C" w:rsidP="00EC0ABA">
      <w:pPr>
        <w:spacing w:after="0" w:line="240" w:lineRule="auto"/>
      </w:pPr>
      <w:r>
        <w:separator/>
      </w:r>
    </w:p>
  </w:endnote>
  <w:endnote w:type="continuationSeparator" w:id="1">
    <w:p w:rsidR="00B6560C" w:rsidRDefault="00B6560C" w:rsidP="00EC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BA" w:rsidRDefault="00EC0ABA">
    <w:pPr>
      <w:pStyle w:val="af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0C" w:rsidRDefault="00B6560C" w:rsidP="00EC0ABA">
      <w:pPr>
        <w:spacing w:after="0" w:line="240" w:lineRule="auto"/>
      </w:pPr>
      <w:r>
        <w:separator/>
      </w:r>
    </w:p>
  </w:footnote>
  <w:footnote w:type="continuationSeparator" w:id="1">
    <w:p w:rsidR="00B6560C" w:rsidRDefault="00B6560C" w:rsidP="00EC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34744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C3AB3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58A8"/>
    <w:multiLevelType w:val="hybridMultilevel"/>
    <w:tmpl w:val="37DA37C4"/>
    <w:lvl w:ilvl="0" w:tplc="AF224E9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E561D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0DBE6B14"/>
    <w:multiLevelType w:val="hybridMultilevel"/>
    <w:tmpl w:val="E69C98BA"/>
    <w:lvl w:ilvl="0" w:tplc="DB24B680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13842C1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3CC2F37"/>
    <w:multiLevelType w:val="hybridMultilevel"/>
    <w:tmpl w:val="6C800652"/>
    <w:lvl w:ilvl="0" w:tplc="5A5A8B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61B3FA6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77474D"/>
    <w:multiLevelType w:val="hybridMultilevel"/>
    <w:tmpl w:val="88F0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A0E1A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57054"/>
    <w:multiLevelType w:val="hybridMultilevel"/>
    <w:tmpl w:val="98244478"/>
    <w:lvl w:ilvl="0" w:tplc="7D7C9B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4462F1B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3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E048C"/>
    <w:multiLevelType w:val="hybridMultilevel"/>
    <w:tmpl w:val="51D48A72"/>
    <w:lvl w:ilvl="0" w:tplc="C97C2806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28"/>
  </w:num>
  <w:num w:numId="8">
    <w:abstractNumId w:val="2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1"/>
  </w:num>
  <w:num w:numId="13">
    <w:abstractNumId w:val="16"/>
  </w:num>
  <w:num w:numId="14">
    <w:abstractNumId w:val="41"/>
  </w:num>
  <w:num w:numId="15">
    <w:abstractNumId w:val="33"/>
  </w:num>
  <w:num w:numId="16">
    <w:abstractNumId w:val="15"/>
  </w:num>
  <w:num w:numId="17">
    <w:abstractNumId w:val="13"/>
  </w:num>
  <w:num w:numId="18">
    <w:abstractNumId w:val="36"/>
  </w:num>
  <w:num w:numId="19">
    <w:abstractNumId w:val="25"/>
  </w:num>
  <w:num w:numId="20">
    <w:abstractNumId w:val="37"/>
  </w:num>
  <w:num w:numId="21">
    <w:abstractNumId w:val="3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14"/>
  </w:num>
  <w:num w:numId="31">
    <w:abstractNumId w:val="8"/>
  </w:num>
  <w:num w:numId="32">
    <w:abstractNumId w:val="12"/>
  </w:num>
  <w:num w:numId="33">
    <w:abstractNumId w:val="3"/>
  </w:num>
  <w:num w:numId="34">
    <w:abstractNumId w:val="35"/>
  </w:num>
  <w:num w:numId="35">
    <w:abstractNumId w:val="5"/>
  </w:num>
  <w:num w:numId="36">
    <w:abstractNumId w:val="20"/>
  </w:num>
  <w:num w:numId="37">
    <w:abstractNumId w:val="2"/>
  </w:num>
  <w:num w:numId="38">
    <w:abstractNumId w:val="24"/>
  </w:num>
  <w:num w:numId="39">
    <w:abstractNumId w:val="38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2"/>
  </w:num>
  <w:num w:numId="43">
    <w:abstractNumId w:val="6"/>
  </w:num>
  <w:num w:numId="44">
    <w:abstractNumId w:val="1"/>
  </w:num>
  <w:num w:numId="45">
    <w:abstractNumId w:val="7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2D1"/>
    <w:rsid w:val="000511AB"/>
    <w:rsid w:val="000751C4"/>
    <w:rsid w:val="00090DEE"/>
    <w:rsid w:val="000B3B8E"/>
    <w:rsid w:val="000B5A9F"/>
    <w:rsid w:val="0010026C"/>
    <w:rsid w:val="001178AF"/>
    <w:rsid w:val="00135DDE"/>
    <w:rsid w:val="00181356"/>
    <w:rsid w:val="00192F3F"/>
    <w:rsid w:val="002B12D1"/>
    <w:rsid w:val="002E47B7"/>
    <w:rsid w:val="00310F35"/>
    <w:rsid w:val="00344786"/>
    <w:rsid w:val="00372787"/>
    <w:rsid w:val="003A345E"/>
    <w:rsid w:val="003B5076"/>
    <w:rsid w:val="00402B18"/>
    <w:rsid w:val="00413415"/>
    <w:rsid w:val="004F2D1F"/>
    <w:rsid w:val="004F7A98"/>
    <w:rsid w:val="005832FF"/>
    <w:rsid w:val="005C70E6"/>
    <w:rsid w:val="005D0581"/>
    <w:rsid w:val="006774F3"/>
    <w:rsid w:val="007157D7"/>
    <w:rsid w:val="007B7EFE"/>
    <w:rsid w:val="007C7E96"/>
    <w:rsid w:val="007D6A9B"/>
    <w:rsid w:val="007F7316"/>
    <w:rsid w:val="00873E64"/>
    <w:rsid w:val="00901A0B"/>
    <w:rsid w:val="009116CA"/>
    <w:rsid w:val="009302AC"/>
    <w:rsid w:val="009302C8"/>
    <w:rsid w:val="00934EF8"/>
    <w:rsid w:val="009600B6"/>
    <w:rsid w:val="00981D43"/>
    <w:rsid w:val="009B0F41"/>
    <w:rsid w:val="00A12DF2"/>
    <w:rsid w:val="00A4598C"/>
    <w:rsid w:val="00A855EC"/>
    <w:rsid w:val="00AB05E5"/>
    <w:rsid w:val="00B52BFA"/>
    <w:rsid w:val="00B6560C"/>
    <w:rsid w:val="00BD0863"/>
    <w:rsid w:val="00C6064B"/>
    <w:rsid w:val="00CB3B66"/>
    <w:rsid w:val="00CF2EB8"/>
    <w:rsid w:val="00D1154F"/>
    <w:rsid w:val="00D210E7"/>
    <w:rsid w:val="00D2591F"/>
    <w:rsid w:val="00DA09AE"/>
    <w:rsid w:val="00E01120"/>
    <w:rsid w:val="00E442F2"/>
    <w:rsid w:val="00E73BD3"/>
    <w:rsid w:val="00E85C23"/>
    <w:rsid w:val="00EC0ABA"/>
    <w:rsid w:val="00EE7558"/>
    <w:rsid w:val="00EF1161"/>
    <w:rsid w:val="00F06B77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C0ABA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C0ABA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rsid w:val="00FA3116"/>
    <w:rPr>
      <w:rFonts w:ascii="Times New Roman" w:hAnsi="Times New Roman"/>
      <w:b/>
      <w:sz w:val="26"/>
    </w:rPr>
  </w:style>
  <w:style w:type="character" w:customStyle="1" w:styleId="blk">
    <w:name w:val="blk"/>
    <w:basedOn w:val="a0"/>
    <w:rsid w:val="00E01120"/>
  </w:style>
  <w:style w:type="paragraph" w:customStyle="1" w:styleId="xl35">
    <w:name w:val="xl35"/>
    <w:basedOn w:val="a"/>
    <w:rsid w:val="00B52BFA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8"/>
      <w:szCs w:val="28"/>
    </w:rPr>
  </w:style>
  <w:style w:type="paragraph" w:customStyle="1" w:styleId="xl43">
    <w:name w:val="xl43"/>
    <w:basedOn w:val="a"/>
    <w:rsid w:val="00B52BF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C0AB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C0AB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s10">
    <w:name w:val="s1"/>
    <w:basedOn w:val="a0"/>
    <w:rsid w:val="00EC0ABA"/>
  </w:style>
  <w:style w:type="character" w:customStyle="1" w:styleId="s2">
    <w:name w:val="s2"/>
    <w:basedOn w:val="a0"/>
    <w:rsid w:val="00EC0ABA"/>
  </w:style>
  <w:style w:type="character" w:customStyle="1" w:styleId="u">
    <w:name w:val="u"/>
    <w:basedOn w:val="a0"/>
    <w:rsid w:val="00EC0ABA"/>
  </w:style>
  <w:style w:type="character" w:customStyle="1" w:styleId="s4">
    <w:name w:val="s4"/>
    <w:basedOn w:val="a0"/>
    <w:rsid w:val="00EC0ABA"/>
  </w:style>
  <w:style w:type="character" w:customStyle="1" w:styleId="s5">
    <w:name w:val="s5"/>
    <w:basedOn w:val="a0"/>
    <w:rsid w:val="00EC0ABA"/>
  </w:style>
  <w:style w:type="character" w:customStyle="1" w:styleId="s6">
    <w:name w:val="s6"/>
    <w:basedOn w:val="a0"/>
    <w:rsid w:val="00EC0ABA"/>
  </w:style>
  <w:style w:type="character" w:customStyle="1" w:styleId="s7">
    <w:name w:val="s7"/>
    <w:basedOn w:val="a0"/>
    <w:rsid w:val="00EC0ABA"/>
  </w:style>
  <w:style w:type="character" w:customStyle="1" w:styleId="s8">
    <w:name w:val="s8"/>
    <w:basedOn w:val="a0"/>
    <w:rsid w:val="00EC0ABA"/>
  </w:style>
  <w:style w:type="paragraph" w:customStyle="1" w:styleId="af7">
    <w:name w:val="Нормальный (таблица)"/>
    <w:basedOn w:val="a"/>
    <w:next w:val="a"/>
    <w:rsid w:val="00EC0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8">
    <w:name w:val="footnote text"/>
    <w:basedOn w:val="a"/>
    <w:link w:val="af9"/>
    <w:rsid w:val="00EC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C0AB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EC0ABA"/>
    <w:rPr>
      <w:vertAlign w:val="superscript"/>
    </w:rPr>
  </w:style>
  <w:style w:type="character" w:styleId="afb">
    <w:name w:val="annotation reference"/>
    <w:rsid w:val="00EC0ABA"/>
    <w:rPr>
      <w:sz w:val="16"/>
      <w:szCs w:val="16"/>
    </w:rPr>
  </w:style>
  <w:style w:type="paragraph" w:styleId="afc">
    <w:name w:val="annotation text"/>
    <w:basedOn w:val="a"/>
    <w:link w:val="afd"/>
    <w:rsid w:val="00EC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C0ABA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C0ABA"/>
    <w:rPr>
      <w:b/>
      <w:bCs/>
    </w:rPr>
  </w:style>
  <w:style w:type="character" w:customStyle="1" w:styleId="aff">
    <w:name w:val="Тема примечания Знак"/>
    <w:basedOn w:val="afd"/>
    <w:link w:val="afe"/>
    <w:rsid w:val="00EC0ABA"/>
    <w:rPr>
      <w:b/>
      <w:bCs/>
    </w:rPr>
  </w:style>
  <w:style w:type="paragraph" w:styleId="aff0">
    <w:name w:val="Balloon Text"/>
    <w:basedOn w:val="a"/>
    <w:link w:val="aff1"/>
    <w:rsid w:val="00EC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EC0ABA"/>
    <w:rPr>
      <w:rFonts w:ascii="Tahoma" w:eastAsia="Times New Roman" w:hAnsi="Tahoma" w:cs="Times New Roman"/>
      <w:sz w:val="16"/>
      <w:szCs w:val="16"/>
    </w:rPr>
  </w:style>
  <w:style w:type="paragraph" w:styleId="aff2">
    <w:name w:val="Plain Text"/>
    <w:basedOn w:val="a"/>
    <w:link w:val="aff3"/>
    <w:unhideWhenUsed/>
    <w:rsid w:val="00EC0A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EC0ABA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Стиль1"/>
    <w:basedOn w:val="ab"/>
    <w:rsid w:val="00EC0ABA"/>
    <w:pPr>
      <w:suppressAutoHyphens w:val="0"/>
      <w:autoSpaceDE w:val="0"/>
      <w:autoSpaceDN w:val="0"/>
      <w:ind w:left="0" w:firstLine="720"/>
    </w:pPr>
    <w:rPr>
      <w:sz w:val="20"/>
      <w:lang w:eastAsia="ru-RU"/>
    </w:rPr>
  </w:style>
  <w:style w:type="paragraph" w:styleId="aff4">
    <w:name w:val="footer"/>
    <w:basedOn w:val="a"/>
    <w:link w:val="aff5"/>
    <w:rsid w:val="00EC0AB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Нижний колонтитул Знак"/>
    <w:basedOn w:val="a0"/>
    <w:link w:val="aff4"/>
    <w:rsid w:val="00EC0ABA"/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"/>
    <w:basedOn w:val="a"/>
    <w:next w:val="a"/>
    <w:rsid w:val="00EC0ABA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i/>
      <w:iCs/>
      <w:caps/>
      <w:sz w:val="20"/>
      <w:szCs w:val="24"/>
    </w:rPr>
  </w:style>
  <w:style w:type="paragraph" w:customStyle="1" w:styleId="6">
    <w:name w:val="заголовок 6"/>
    <w:basedOn w:val="a"/>
    <w:next w:val="a"/>
    <w:rsid w:val="00EC0ABA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</w:rPr>
  </w:style>
  <w:style w:type="paragraph" w:customStyle="1" w:styleId="15">
    <w:name w:val="Абзац списка1"/>
    <w:basedOn w:val="a"/>
    <w:rsid w:val="00EC0A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a0"/>
    <w:locked/>
    <w:rsid w:val="00EC0AB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6">
    <w:name w:val="Гипертекстовая ссылка"/>
    <w:basedOn w:val="a0"/>
    <w:uiPriority w:val="99"/>
    <w:rsid w:val="00EC0ABA"/>
    <w:rPr>
      <w:rFonts w:cs="Times New Roman"/>
      <w:color w:val="106BBE"/>
    </w:rPr>
  </w:style>
  <w:style w:type="paragraph" w:customStyle="1" w:styleId="Style3">
    <w:name w:val="Style3"/>
    <w:basedOn w:val="a"/>
    <w:rsid w:val="00EC0AB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2019-01-23T07:35:00Z</dcterms:created>
  <dcterms:modified xsi:type="dcterms:W3CDTF">2019-01-29T05:17:00Z</dcterms:modified>
</cp:coreProperties>
</file>