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F7" w:rsidRPr="00CC5AF7" w:rsidRDefault="00CC5AF7" w:rsidP="00CC5AF7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</w:p>
    <w:p w:rsidR="00CC5AF7" w:rsidRPr="00CC5AF7" w:rsidRDefault="00F91A13" w:rsidP="00D47EE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A13">
        <w:rPr>
          <w:rFonts w:ascii="Times New Roman" w:hAnsi="Times New Roman" w:cs="Times New Roman"/>
          <w:b/>
          <w:szCs w:val="28"/>
        </w:rPr>
        <w:t>ПРОЕКТ</w:t>
      </w:r>
      <w:r w:rsidR="00D47EEF">
        <w:rPr>
          <w:rFonts w:ascii="Times New Roman" w:hAnsi="Times New Roman" w:cs="Times New Roman"/>
          <w:b/>
          <w:szCs w:val="28"/>
        </w:rPr>
        <w:t xml:space="preserve"> </w:t>
      </w:r>
      <w:r w:rsidR="00CC5AF7" w:rsidRPr="00CC5A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5AF7" w:rsidRPr="00CC5AF7" w:rsidRDefault="00CC5AF7" w:rsidP="00D47E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A13" w:rsidRDefault="00F91A13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внесение изменений в постановление главы сельского поселения</w:t>
      </w:r>
    </w:p>
    <w:p w:rsidR="00F91A13" w:rsidRDefault="00F91A13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EF">
        <w:rPr>
          <w:rFonts w:ascii="Times New Roman" w:hAnsi="Times New Roman" w:cs="Times New Roman"/>
          <w:b/>
          <w:sz w:val="24"/>
          <w:szCs w:val="24"/>
        </w:rPr>
        <w:t>Такарликовский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Дюртюлинский район Республики Башкортостан от </w:t>
      </w:r>
      <w:r w:rsidR="00D47EEF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47E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.2021г. №</w:t>
      </w:r>
      <w:r w:rsidR="00D47E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47EE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CC5AF7" w:rsidRPr="00CC5AF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C5AF7" w:rsidRPr="00CC5AF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CC5AF7" w:rsidRPr="00CC5AF7">
        <w:rPr>
          <w:rFonts w:ascii="Times New Roman" w:hAnsi="Times New Roman" w:cs="Times New Roman"/>
          <w:b/>
          <w:bCs/>
          <w:sz w:val="24"/>
          <w:szCs w:val="24"/>
        </w:rPr>
        <w:t>Присвоение и аннулирование адресов</w:t>
      </w:r>
      <w:r w:rsidR="00CC5AF7" w:rsidRPr="00CC5AF7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  <w:r w:rsidR="00CC5AF7" w:rsidRPr="00CC5AF7">
        <w:rPr>
          <w:rFonts w:ascii="Times New Roman" w:hAnsi="Times New Roman" w:cs="Times New Roman"/>
          <w:b/>
          <w:sz w:val="24"/>
          <w:szCs w:val="24"/>
        </w:rPr>
        <w:t xml:space="preserve">  в сельском поселении </w:t>
      </w:r>
      <w:r w:rsidR="00D47EEF">
        <w:rPr>
          <w:rFonts w:ascii="Times New Roman" w:hAnsi="Times New Roman" w:cs="Times New Roman"/>
          <w:b/>
          <w:sz w:val="24"/>
          <w:szCs w:val="24"/>
        </w:rPr>
        <w:t xml:space="preserve">Такарликовский </w:t>
      </w:r>
      <w:r w:rsidR="00CC5AF7" w:rsidRPr="00CC5AF7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Дюртюлинский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AF7" w:rsidRPr="00CC5AF7" w:rsidRDefault="00CC5AF7" w:rsidP="00F9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F91A1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CC5AF7" w:rsidRPr="00CC5AF7" w:rsidRDefault="00CC5AF7" w:rsidP="00CC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AF7" w:rsidRPr="00CC5AF7" w:rsidRDefault="00F91A13" w:rsidP="00CC5A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1362C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D1362C">
        <w:rPr>
          <w:rFonts w:ascii="Times New Roman" w:hAnsi="Times New Roman" w:cs="Times New Roman"/>
          <w:sz w:val="24"/>
          <w:szCs w:val="24"/>
        </w:rPr>
        <w:t>Дюртюлинской</w:t>
      </w:r>
      <w:proofErr w:type="spellEnd"/>
      <w:r w:rsidR="00D1362C">
        <w:rPr>
          <w:rFonts w:ascii="Times New Roman" w:hAnsi="Times New Roman" w:cs="Times New Roman"/>
          <w:sz w:val="24"/>
          <w:szCs w:val="24"/>
        </w:rPr>
        <w:t xml:space="preserve"> межрайонной прокуратуры Республики Башкортостан от 31.03.2022г. 37-1/2022г., в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proofErr w:type="gramEnd"/>
    </w:p>
    <w:p w:rsidR="00CC5AF7" w:rsidRPr="00CC5AF7" w:rsidRDefault="00CC5AF7" w:rsidP="00CC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C5AF7" w:rsidRPr="00CC5AF7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5AF7">
        <w:rPr>
          <w:rFonts w:ascii="Times New Roman" w:hAnsi="Times New Roman" w:cs="Times New Roman"/>
          <w:sz w:val="24"/>
          <w:szCs w:val="24"/>
        </w:rPr>
        <w:t>1.</w:t>
      </w:r>
      <w:r w:rsidR="0005054F">
        <w:rPr>
          <w:rFonts w:ascii="Times New Roman" w:hAnsi="Times New Roman" w:cs="Times New Roman"/>
          <w:sz w:val="24"/>
          <w:szCs w:val="24"/>
        </w:rPr>
        <w:t xml:space="preserve">Внести следующие изменения  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в постановление главы сельского поселения </w:t>
      </w:r>
      <w:r w:rsidR="00D47EEF">
        <w:rPr>
          <w:rFonts w:ascii="Times New Roman" w:hAnsi="Times New Roman" w:cs="Times New Roman"/>
          <w:sz w:val="24"/>
          <w:szCs w:val="24"/>
        </w:rPr>
        <w:t>Такарликовский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№ </w:t>
      </w:r>
      <w:r w:rsidR="00D47EEF">
        <w:rPr>
          <w:rFonts w:ascii="Times New Roman" w:hAnsi="Times New Roman" w:cs="Times New Roman"/>
          <w:sz w:val="24"/>
          <w:szCs w:val="24"/>
        </w:rPr>
        <w:t>7</w:t>
      </w:r>
      <w:r w:rsidR="00CC5AF7" w:rsidRPr="00CC5AF7">
        <w:rPr>
          <w:rFonts w:ascii="Times New Roman" w:hAnsi="Times New Roman" w:cs="Times New Roman"/>
          <w:sz w:val="24"/>
          <w:szCs w:val="24"/>
        </w:rPr>
        <w:t>/</w:t>
      </w:r>
      <w:r w:rsidR="00D47EEF">
        <w:rPr>
          <w:rFonts w:ascii="Times New Roman" w:hAnsi="Times New Roman" w:cs="Times New Roman"/>
          <w:sz w:val="24"/>
          <w:szCs w:val="24"/>
        </w:rPr>
        <w:t>12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от </w:t>
      </w:r>
      <w:r w:rsidR="00D47EEF">
        <w:rPr>
          <w:rFonts w:ascii="Times New Roman" w:hAnsi="Times New Roman" w:cs="Times New Roman"/>
          <w:sz w:val="24"/>
          <w:szCs w:val="24"/>
        </w:rPr>
        <w:t>28</w:t>
      </w:r>
      <w:r w:rsidR="00CC5AF7" w:rsidRPr="00CC5AF7">
        <w:rPr>
          <w:rFonts w:ascii="Times New Roman" w:hAnsi="Times New Roman" w:cs="Times New Roman"/>
          <w:sz w:val="24"/>
          <w:szCs w:val="24"/>
        </w:rPr>
        <w:t>.0</w:t>
      </w:r>
      <w:r w:rsidR="00D47EEF">
        <w:rPr>
          <w:rFonts w:ascii="Times New Roman" w:hAnsi="Times New Roman" w:cs="Times New Roman"/>
          <w:sz w:val="24"/>
          <w:szCs w:val="24"/>
        </w:rPr>
        <w:t>7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.2021г. «Об утверждении Административного регламента предоставления муниципальной услуги </w:t>
      </w:r>
      <w:r w:rsidR="00CC5AF7" w:rsidRPr="00CC5AF7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CC5AF7" w:rsidRPr="00CC5AF7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="00CC5AF7" w:rsidRPr="00CC5AF7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</w:t>
      </w:r>
      <w:r w:rsidR="00CC5AF7" w:rsidRPr="00CC5AF7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</w:t>
      </w:r>
      <w:r w:rsidR="00D47EEF">
        <w:rPr>
          <w:rFonts w:ascii="Times New Roman" w:hAnsi="Times New Roman" w:cs="Times New Roman"/>
          <w:bCs/>
          <w:sz w:val="24"/>
          <w:szCs w:val="24"/>
        </w:rPr>
        <w:t>Такарликовский</w:t>
      </w:r>
      <w:r w:rsidR="00CC5AF7" w:rsidRPr="00CC5AF7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Башкортостан»:</w:t>
      </w:r>
    </w:p>
    <w:p w:rsidR="00CC5AF7" w:rsidRDefault="00CC5AF7" w:rsidP="00CC5AF7">
      <w:pPr>
        <w:widowControl w:val="0"/>
        <w:tabs>
          <w:tab w:val="left" w:pos="567"/>
          <w:tab w:val="left" w:pos="18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C5AF7" w:rsidRPr="00CC5AF7" w:rsidRDefault="00CC5AF7" w:rsidP="00CC5AF7">
      <w:pPr>
        <w:widowControl w:val="0"/>
        <w:tabs>
          <w:tab w:val="left" w:pos="567"/>
          <w:tab w:val="left" w:pos="18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bCs/>
          <w:sz w:val="24"/>
          <w:szCs w:val="24"/>
        </w:rPr>
        <w:t>1.1. Пункт 3.1 Административного регламента изложить в следующей редакции:</w:t>
      </w: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7">
        <w:rPr>
          <w:rFonts w:ascii="Times New Roman" w:hAnsi="Times New Roman" w:cs="Times New Roman"/>
          <w:sz w:val="24"/>
          <w:szCs w:val="24"/>
        </w:rPr>
        <w:t>«Предоставление муниципальной услуги включает в себя следующие административные   процедуры: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и </w: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выдача  заявителю   или его представителю   расписки в получении документов;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рассмотрение заявления с приложенными к нему документами, формирование и направление    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межведомственных запросов о представлении документов и информации;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осмотр местонахождения объекта адресации (при необходимости);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принятие решения о присвоении объекту адресации адреса или аннулирование его адреса,  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внесение сведений в государственный адресный реестр;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7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CC5AF7" w:rsidRPr="00CC5AF7" w:rsidRDefault="00CC5AF7" w:rsidP="00CC5A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4 </w:t>
      </w:r>
      <w:r w:rsidRPr="00CC5A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F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регламенту»;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>1.2. Пункт 2.9.1.</w:t>
      </w:r>
      <w:r w:rsidRPr="00CC5AF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 «В отношении земельных участков: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2.9.1.1.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sz w:val="24"/>
          <w:szCs w:val="24"/>
        </w:rPr>
        <w:t>2.9.1.2.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адреса)»;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>1.3.  Пункт 2.9.2.</w:t>
      </w:r>
      <w:r w:rsidRPr="00CC5AF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 w:cs="Times New Roman"/>
          <w:bCs/>
          <w:sz w:val="24"/>
          <w:szCs w:val="24"/>
        </w:rPr>
        <w:t xml:space="preserve">«2.9.2.1. </w:t>
      </w: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Выписка из Единого государственного реестра недвижимости об объекте </w:t>
      </w: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lastRenderedPageBreak/>
        <w:t>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2.9.2.2. Правоустанавливающие и (или) </w:t>
      </w:r>
      <w:proofErr w:type="spell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правоудостоверяющие</w:t>
      </w:r>
      <w:proofErr w:type="spell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документы на объект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(объекты) адресации (в случае присвоения адреса зданию (строению) или сооружению, в </w:t>
      </w:r>
      <w:proofErr w:type="gramEnd"/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том числе </w:t>
      </w:r>
      <w:proofErr w:type="gram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строительство</w:t>
      </w:r>
      <w:proofErr w:type="gram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которых не завершено, в соответствии с </w: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"https://base.garant.ru/12138258/" </w:instrTex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CC5AF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Градостроительным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кодексом</w:t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Российской Федерации для </w:t>
      </w:r>
      <w:proofErr w:type="gram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строительства</w:t>
      </w:r>
      <w:proofErr w:type="gram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которых получение разрешения на 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строительство не требуется, правоустанавливающие и (или) </w:t>
      </w:r>
      <w:proofErr w:type="spellStart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правоудостоверяющие</w:t>
      </w:r>
      <w:proofErr w:type="spellEnd"/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документы на земельный участок, на котором расположены указанное здание (строение),    </w:t>
      </w:r>
    </w:p>
    <w:p w:rsidR="00CC5AF7" w:rsidRPr="00CC5AF7" w:rsidRDefault="00CC5AF7" w:rsidP="00CC5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сооружение);</w:t>
      </w: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2.9.2.3.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</w:r>
      <w:r w:rsidRPr="00CC5AF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)»;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7" w:rsidRPr="00CC5AF7" w:rsidRDefault="00CC5AF7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>1.4.  Пункт 2.9.3.</w:t>
      </w:r>
      <w:r w:rsidRPr="00CC5AF7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 изложить в следующей редакции: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AF7">
        <w:rPr>
          <w:rFonts w:ascii="Times New Roman" w:hAnsi="Times New Roman" w:cs="Times New Roman"/>
          <w:bCs/>
          <w:sz w:val="24"/>
          <w:szCs w:val="24"/>
        </w:rPr>
        <w:t>"</w:t>
      </w:r>
      <w:r w:rsidRPr="00CC5AF7">
        <w:rPr>
          <w:rFonts w:ascii="Times New Roman" w:hAnsi="Times New Roman" w:cs="Times New Roman"/>
          <w:sz w:val="24"/>
          <w:szCs w:val="24"/>
        </w:rPr>
        <w:t>2.9.3. В отношении помещений: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 w:cs="Times New Roman"/>
          <w:sz w:val="24"/>
          <w:szCs w:val="24"/>
        </w:rPr>
        <w:t xml:space="preserve">2.9.3.1. </w:t>
      </w: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выписка из Единого государственного реестра недвижимости об объекте             </w:t>
      </w:r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proofErr w:type="gramStart"/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недвижимости, являющемся объектом адресации (в случае присвоения адреса объекту        </w:t>
      </w:r>
      <w:proofErr w:type="gramEnd"/>
    </w:p>
    <w:p w:rsidR="00CC5AF7" w:rsidRPr="00CC5AF7" w:rsidRDefault="00CC5AF7" w:rsidP="00C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адресации,  </w:t>
      </w:r>
      <w:proofErr w:type="gramStart"/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поставленному</w:t>
      </w:r>
      <w:proofErr w:type="gramEnd"/>
      <w:r w:rsidRPr="00CC5AF7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на кадастровый учет);</w:t>
      </w:r>
    </w:p>
    <w:p w:rsidR="00CC5AF7" w:rsidRPr="00CC5AF7" w:rsidRDefault="00CC5AF7" w:rsidP="00CC5A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5AF7" w:rsidRPr="00CC5AF7" w:rsidRDefault="00CC5AF7" w:rsidP="00CC5A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5AF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2.9.3.3. Акт приемочной комиссии при переустройстве и (или) перепланировке помещения,          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адресации)»;</w:t>
      </w:r>
    </w:p>
    <w:p w:rsidR="00CC5AF7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5AF7">
        <w:rPr>
          <w:rFonts w:ascii="Times New Roman" w:hAnsi="Times New Roman" w:cs="Times New Roman"/>
          <w:sz w:val="24"/>
          <w:szCs w:val="24"/>
        </w:rPr>
        <w:t xml:space="preserve">2. 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A90A17">
        <w:rPr>
          <w:rFonts w:ascii="Times New Roman" w:hAnsi="Times New Roman" w:cs="Times New Roman"/>
          <w:sz w:val="24"/>
          <w:szCs w:val="24"/>
        </w:rPr>
        <w:t xml:space="preserve">Такарликовский </w:t>
      </w:r>
      <w:r w:rsidR="00CC5AF7" w:rsidRPr="00CC5AF7">
        <w:rPr>
          <w:rFonts w:ascii="Times New Roman" w:hAnsi="Times New Roman" w:cs="Times New Roman"/>
          <w:sz w:val="24"/>
          <w:szCs w:val="24"/>
        </w:rPr>
        <w:t>сельсовет муниципального района Дюртюлинский район Республики Башкортостан по адресу: с.</w:t>
      </w:r>
      <w:r w:rsidR="00A9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17">
        <w:rPr>
          <w:rFonts w:ascii="Times New Roman" w:hAnsi="Times New Roman" w:cs="Times New Roman"/>
          <w:sz w:val="24"/>
          <w:szCs w:val="24"/>
        </w:rPr>
        <w:t>Иванаево</w:t>
      </w:r>
      <w:proofErr w:type="spellEnd"/>
      <w:r w:rsidR="00CC5AF7" w:rsidRPr="00CC5AF7">
        <w:rPr>
          <w:rFonts w:ascii="Times New Roman" w:hAnsi="Times New Roman" w:cs="Times New Roman"/>
          <w:sz w:val="24"/>
          <w:szCs w:val="24"/>
        </w:rPr>
        <w:t>,</w:t>
      </w:r>
      <w:r w:rsidR="00A90A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ул.</w:t>
      </w:r>
      <w:r w:rsidR="00A90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A1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CC5AF7" w:rsidRPr="00CC5AF7">
        <w:rPr>
          <w:rFonts w:ascii="Times New Roman" w:hAnsi="Times New Roman" w:cs="Times New Roman"/>
          <w:sz w:val="24"/>
          <w:szCs w:val="24"/>
        </w:rPr>
        <w:t>,</w:t>
      </w:r>
      <w:r w:rsidR="00A90A17">
        <w:rPr>
          <w:rFonts w:ascii="Times New Roman" w:hAnsi="Times New Roman" w:cs="Times New Roman"/>
          <w:sz w:val="24"/>
          <w:szCs w:val="24"/>
        </w:rPr>
        <w:t xml:space="preserve"> 3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  и на  официальном сайте в сети «Интернет».</w:t>
      </w:r>
    </w:p>
    <w:p w:rsidR="00CC5AF7" w:rsidRPr="00CC5AF7" w:rsidRDefault="00F91A13" w:rsidP="00CC5A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C5AF7">
        <w:rPr>
          <w:rFonts w:ascii="Times New Roman" w:hAnsi="Times New Roman" w:cs="Times New Roman"/>
          <w:bCs/>
          <w:sz w:val="24"/>
          <w:szCs w:val="24"/>
        </w:rPr>
        <w:t>3</w:t>
      </w:r>
      <w:r w:rsidR="00CC5AF7">
        <w:rPr>
          <w:rFonts w:ascii="Times New Roman" w:hAnsi="Times New Roman" w:cs="Times New Roman"/>
          <w:sz w:val="24"/>
          <w:szCs w:val="24"/>
        </w:rPr>
        <w:t xml:space="preserve">. </w:t>
      </w:r>
      <w:r w:rsidR="00CC5AF7" w:rsidRPr="00CC5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AF7" w:rsidRPr="00CC5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5AF7" w:rsidRPr="00CC5AF7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 </w:t>
      </w:r>
    </w:p>
    <w:p w:rsidR="00CC5AF7" w:rsidRDefault="00CC5AF7" w:rsidP="00CC5AF7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A17" w:rsidRDefault="00A90A17" w:rsidP="00CC5AF7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A17" w:rsidRPr="00CC5AF7" w:rsidRDefault="00A90A17" w:rsidP="00CC5AF7">
      <w:pPr>
        <w:widowControl w:val="0"/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AF7" w:rsidRPr="00CC5AF7" w:rsidRDefault="00CC5AF7" w:rsidP="00CC5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F7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C5A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0A17">
        <w:rPr>
          <w:rFonts w:ascii="Times New Roman" w:hAnsi="Times New Roman" w:cs="Times New Roman"/>
          <w:b/>
          <w:sz w:val="24"/>
          <w:szCs w:val="24"/>
        </w:rPr>
        <w:t>Р. Р. Гареев</w:t>
      </w:r>
    </w:p>
    <w:p w:rsidR="00CC5AF7" w:rsidRPr="00CC5AF7" w:rsidRDefault="00CC5AF7" w:rsidP="00CC5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AF7" w:rsidRPr="00CC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654"/>
    <w:multiLevelType w:val="hybridMultilevel"/>
    <w:tmpl w:val="F684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9"/>
    <w:rsid w:val="00047A39"/>
    <w:rsid w:val="0005054F"/>
    <w:rsid w:val="007F6E15"/>
    <w:rsid w:val="00A90A17"/>
    <w:rsid w:val="00CC5AF7"/>
    <w:rsid w:val="00D1362C"/>
    <w:rsid w:val="00D47EEF"/>
    <w:rsid w:val="00ED18D0"/>
    <w:rsid w:val="00F07311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2022-04-20T05:24:00Z</cp:lastPrinted>
  <dcterms:created xsi:type="dcterms:W3CDTF">2022-04-19T11:03:00Z</dcterms:created>
  <dcterms:modified xsi:type="dcterms:W3CDTF">2022-04-20T05:24:00Z</dcterms:modified>
</cp:coreProperties>
</file>