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42" w:rsidRPr="00AA1283" w:rsidRDefault="00F13442" w:rsidP="00F13442">
      <w:pPr>
        <w:pBdr>
          <w:top w:val="thinThickSmallGap" w:sz="24" w:space="0" w:color="000000" w:themeColor="text1"/>
        </w:pBdr>
        <w:tabs>
          <w:tab w:val="left" w:pos="1060"/>
        </w:tabs>
        <w:spacing w:after="0"/>
      </w:pPr>
      <w:r>
        <w:tab/>
      </w:r>
    </w:p>
    <w:tbl>
      <w:tblPr>
        <w:tblpPr w:leftFromText="180" w:rightFromText="180" w:bottomFromText="200" w:vertAnchor="text" w:horzAnchor="margin" w:tblpXSpec="center" w:tblpY="-887"/>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4120"/>
        <w:gridCol w:w="1760"/>
        <w:gridCol w:w="4151"/>
      </w:tblGrid>
      <w:tr w:rsidR="00F13442" w:rsidRPr="006A68D7" w:rsidTr="00F13442">
        <w:trPr>
          <w:trHeight w:val="2405"/>
        </w:trPr>
        <w:tc>
          <w:tcPr>
            <w:tcW w:w="4120" w:type="dxa"/>
            <w:tcBorders>
              <w:top w:val="single" w:sz="4" w:space="0" w:color="auto"/>
              <w:left w:val="single" w:sz="4" w:space="0" w:color="auto"/>
              <w:bottom w:val="single" w:sz="4" w:space="0" w:color="auto"/>
              <w:right w:val="single" w:sz="4" w:space="0" w:color="auto"/>
            </w:tcBorders>
          </w:tcPr>
          <w:p w:rsidR="00F13442" w:rsidRDefault="00F13442" w:rsidP="00F13442">
            <w:pPr>
              <w:keepNext/>
              <w:keepLines/>
              <w:spacing w:after="0"/>
              <w:jc w:val="center"/>
              <w:outlineLvl w:val="0"/>
              <w:rPr>
                <w:rFonts w:eastAsia="Times New Roman"/>
                <w:b/>
                <w:sz w:val="18"/>
                <w:szCs w:val="18"/>
              </w:rPr>
            </w:pPr>
          </w:p>
          <w:p w:rsidR="00F13442" w:rsidRPr="001B5F3F" w:rsidRDefault="00F13442" w:rsidP="00F13442">
            <w:pPr>
              <w:keepNext/>
              <w:keepLines/>
              <w:spacing w:after="0"/>
              <w:jc w:val="center"/>
              <w:outlineLvl w:val="0"/>
              <w:rPr>
                <w:rFonts w:eastAsia="Times New Roman"/>
                <w:b/>
                <w:bCs/>
                <w:sz w:val="18"/>
                <w:szCs w:val="18"/>
              </w:rPr>
            </w:pPr>
            <w:r w:rsidRPr="001B5F3F">
              <w:rPr>
                <w:rFonts w:eastAsia="Times New Roman"/>
                <w:b/>
                <w:sz w:val="18"/>
                <w:szCs w:val="18"/>
              </w:rPr>
              <w:t>БАШКОРТОСТАН  РЕСПУБЛИКАҺ</w:t>
            </w:r>
            <w:proofErr w:type="gramStart"/>
            <w:r w:rsidRPr="001B5F3F">
              <w:rPr>
                <w:rFonts w:eastAsia="Times New Roman"/>
                <w:b/>
                <w:sz w:val="18"/>
                <w:szCs w:val="18"/>
              </w:rPr>
              <w:t>Ы</w:t>
            </w:r>
            <w:proofErr w:type="gramEnd"/>
          </w:p>
          <w:p w:rsidR="00F13442" w:rsidRPr="001B5F3F" w:rsidRDefault="00F13442" w:rsidP="00F13442">
            <w:pPr>
              <w:tabs>
                <w:tab w:val="left" w:pos="430"/>
                <w:tab w:val="center" w:pos="1972"/>
              </w:tabs>
              <w:spacing w:after="0"/>
              <w:jc w:val="center"/>
              <w:rPr>
                <w:rFonts w:eastAsia="Calibri"/>
                <w:b/>
                <w:sz w:val="18"/>
                <w:szCs w:val="18"/>
              </w:rPr>
            </w:pPr>
            <w:r w:rsidRPr="001B5F3F">
              <w:rPr>
                <w:rFonts w:eastAsia="Calibri"/>
                <w:b/>
                <w:sz w:val="18"/>
                <w:szCs w:val="18"/>
              </w:rPr>
              <w:t xml:space="preserve">Дұртөйлө районы </w:t>
            </w:r>
            <w:proofErr w:type="spellStart"/>
            <w:r w:rsidRPr="001B5F3F">
              <w:rPr>
                <w:rFonts w:eastAsia="Calibri"/>
                <w:b/>
                <w:sz w:val="18"/>
                <w:szCs w:val="18"/>
              </w:rPr>
              <w:t>муниципаль</w:t>
            </w:r>
            <w:proofErr w:type="spellEnd"/>
          </w:p>
          <w:p w:rsidR="00F13442" w:rsidRPr="001B5F3F" w:rsidRDefault="00F13442" w:rsidP="00F13442">
            <w:pPr>
              <w:spacing w:after="0"/>
              <w:jc w:val="center"/>
              <w:rPr>
                <w:rFonts w:eastAsia="Calibri"/>
                <w:b/>
                <w:sz w:val="18"/>
                <w:szCs w:val="18"/>
              </w:rPr>
            </w:pPr>
            <w:proofErr w:type="spellStart"/>
            <w:r w:rsidRPr="001B5F3F">
              <w:rPr>
                <w:rFonts w:eastAsia="Calibri"/>
                <w:b/>
                <w:sz w:val="18"/>
                <w:szCs w:val="18"/>
              </w:rPr>
              <w:t>районынын</w:t>
            </w:r>
            <w:proofErr w:type="spellEnd"/>
            <w:r w:rsidRPr="001B5F3F">
              <w:rPr>
                <w:rFonts w:eastAsia="Calibri"/>
                <w:b/>
                <w:sz w:val="18"/>
                <w:szCs w:val="18"/>
              </w:rPr>
              <w:t xml:space="preserve"> </w:t>
            </w:r>
            <w:proofErr w:type="spellStart"/>
            <w:r w:rsidRPr="001B5F3F">
              <w:rPr>
                <w:rFonts w:eastAsia="Calibri"/>
                <w:b/>
                <w:sz w:val="18"/>
                <w:szCs w:val="18"/>
              </w:rPr>
              <w:t>Такарлик</w:t>
            </w:r>
            <w:proofErr w:type="spellEnd"/>
            <w:r w:rsidRPr="001B5F3F">
              <w:rPr>
                <w:rFonts w:eastAsia="Calibri"/>
                <w:b/>
                <w:sz w:val="18"/>
                <w:szCs w:val="18"/>
              </w:rPr>
              <w:t xml:space="preserve"> </w:t>
            </w:r>
            <w:proofErr w:type="spellStart"/>
            <w:r w:rsidRPr="001B5F3F">
              <w:rPr>
                <w:rFonts w:eastAsia="Calibri"/>
                <w:b/>
                <w:sz w:val="18"/>
                <w:szCs w:val="18"/>
              </w:rPr>
              <w:t>ауыл</w:t>
            </w:r>
            <w:proofErr w:type="spellEnd"/>
          </w:p>
          <w:p w:rsidR="00F13442" w:rsidRPr="001B5F3F" w:rsidRDefault="00F13442" w:rsidP="00F13442">
            <w:pPr>
              <w:spacing w:after="0"/>
              <w:jc w:val="center"/>
              <w:rPr>
                <w:rFonts w:eastAsia="Calibri"/>
                <w:b/>
                <w:sz w:val="18"/>
                <w:szCs w:val="18"/>
              </w:rPr>
            </w:pPr>
            <w:r w:rsidRPr="001B5F3F">
              <w:rPr>
                <w:rFonts w:eastAsia="Calibri"/>
                <w:b/>
                <w:sz w:val="18"/>
                <w:szCs w:val="18"/>
              </w:rPr>
              <w:t xml:space="preserve">советы </w:t>
            </w:r>
            <w:proofErr w:type="spellStart"/>
            <w:r w:rsidRPr="001B5F3F">
              <w:rPr>
                <w:rFonts w:eastAsia="Calibri"/>
                <w:b/>
                <w:sz w:val="18"/>
                <w:szCs w:val="18"/>
              </w:rPr>
              <w:t>ауыл</w:t>
            </w:r>
            <w:proofErr w:type="spellEnd"/>
            <w:r w:rsidRPr="001B5F3F">
              <w:rPr>
                <w:rFonts w:eastAsia="Calibri"/>
                <w:b/>
                <w:sz w:val="18"/>
                <w:szCs w:val="18"/>
              </w:rPr>
              <w:t xml:space="preserve"> билә</w:t>
            </w:r>
            <w:proofErr w:type="gramStart"/>
            <w:r w:rsidRPr="001B5F3F">
              <w:rPr>
                <w:rFonts w:eastAsia="Calibri"/>
                <w:b/>
                <w:sz w:val="18"/>
                <w:szCs w:val="18"/>
              </w:rPr>
              <w:t>м</w:t>
            </w:r>
            <w:proofErr w:type="gramEnd"/>
            <w:r w:rsidRPr="001B5F3F">
              <w:rPr>
                <w:rFonts w:eastAsia="Calibri"/>
                <w:b/>
                <w:sz w:val="18"/>
                <w:szCs w:val="18"/>
              </w:rPr>
              <w:t>әһе</w:t>
            </w:r>
          </w:p>
          <w:p w:rsidR="00F13442" w:rsidRPr="001B5F3F" w:rsidRDefault="00F13442" w:rsidP="00F13442">
            <w:pPr>
              <w:spacing w:after="0"/>
              <w:jc w:val="center"/>
              <w:rPr>
                <w:rFonts w:eastAsia="Calibri"/>
                <w:b/>
                <w:sz w:val="18"/>
                <w:szCs w:val="18"/>
              </w:rPr>
            </w:pPr>
            <w:r w:rsidRPr="001B5F3F">
              <w:rPr>
                <w:rFonts w:eastAsia="Calibri"/>
                <w:b/>
                <w:sz w:val="18"/>
                <w:szCs w:val="18"/>
              </w:rPr>
              <w:t>хакимиәте</w:t>
            </w:r>
          </w:p>
          <w:p w:rsidR="00F13442" w:rsidRPr="001B5F3F" w:rsidRDefault="00F13442" w:rsidP="00F13442">
            <w:pPr>
              <w:spacing w:after="0"/>
              <w:ind w:left="-108" w:right="-250"/>
              <w:jc w:val="center"/>
              <w:rPr>
                <w:rFonts w:eastAsia="Calibri"/>
                <w:b/>
                <w:sz w:val="18"/>
                <w:szCs w:val="18"/>
              </w:rPr>
            </w:pPr>
            <w:r w:rsidRPr="001B5F3F">
              <w:rPr>
                <w:rFonts w:eastAsia="Calibri"/>
                <w:b/>
                <w:sz w:val="18"/>
                <w:szCs w:val="18"/>
              </w:rPr>
              <w:t xml:space="preserve">Адрес: </w:t>
            </w:r>
            <w:proofErr w:type="spellStart"/>
            <w:r w:rsidRPr="001B5F3F">
              <w:rPr>
                <w:rFonts w:eastAsia="Calibri"/>
                <w:b/>
                <w:sz w:val="18"/>
                <w:szCs w:val="18"/>
              </w:rPr>
              <w:t>Иванай</w:t>
            </w:r>
            <w:proofErr w:type="spellEnd"/>
            <w:r w:rsidRPr="001B5F3F">
              <w:rPr>
                <w:rFonts w:eastAsia="Calibri"/>
                <w:b/>
                <w:sz w:val="18"/>
                <w:szCs w:val="18"/>
              </w:rPr>
              <w:t xml:space="preserve"> </w:t>
            </w:r>
            <w:proofErr w:type="spellStart"/>
            <w:r w:rsidRPr="001B5F3F">
              <w:rPr>
                <w:rFonts w:eastAsia="Calibri"/>
                <w:b/>
                <w:sz w:val="18"/>
                <w:szCs w:val="18"/>
              </w:rPr>
              <w:t>ауылы</w:t>
            </w:r>
            <w:proofErr w:type="spellEnd"/>
            <w:r w:rsidRPr="001B5F3F">
              <w:rPr>
                <w:rFonts w:eastAsia="Calibri"/>
                <w:b/>
                <w:sz w:val="18"/>
                <w:szCs w:val="18"/>
              </w:rPr>
              <w:t>,  Комсомол урамы,3</w:t>
            </w:r>
          </w:p>
          <w:p w:rsidR="00F13442" w:rsidRPr="001B5F3F" w:rsidRDefault="00F13442" w:rsidP="00F13442">
            <w:pPr>
              <w:spacing w:after="0"/>
              <w:jc w:val="center"/>
              <w:rPr>
                <w:rFonts w:eastAsia="Calibri"/>
                <w:b/>
                <w:sz w:val="18"/>
                <w:szCs w:val="18"/>
              </w:rPr>
            </w:pPr>
            <w:r w:rsidRPr="001B5F3F">
              <w:rPr>
                <w:rFonts w:eastAsia="Calibri"/>
                <w:b/>
                <w:sz w:val="18"/>
                <w:szCs w:val="18"/>
              </w:rPr>
              <w:t>Тел., факс (34787) 3-62-16</w:t>
            </w:r>
          </w:p>
          <w:p w:rsidR="00F13442" w:rsidRPr="001B5F3F" w:rsidRDefault="00F13442" w:rsidP="00F13442">
            <w:pPr>
              <w:spacing w:after="0"/>
              <w:jc w:val="center"/>
              <w:rPr>
                <w:rFonts w:eastAsia="Calibri"/>
                <w:b/>
                <w:sz w:val="18"/>
                <w:szCs w:val="18"/>
              </w:rPr>
            </w:pPr>
            <w:hyperlink r:id="rId8" w:history="1">
              <w:r w:rsidRPr="001B5F3F">
                <w:rPr>
                  <w:rFonts w:eastAsia="Calibri"/>
                  <w:b/>
                  <w:color w:val="0000FF"/>
                  <w:sz w:val="18"/>
                  <w:szCs w:val="18"/>
                  <w:u w:val="single"/>
                </w:rPr>
                <w:t>takarlik36282@mail.ru</w:t>
              </w:r>
            </w:hyperlink>
          </w:p>
        </w:tc>
        <w:tc>
          <w:tcPr>
            <w:tcW w:w="1760" w:type="dxa"/>
            <w:tcBorders>
              <w:top w:val="single" w:sz="4" w:space="0" w:color="auto"/>
              <w:left w:val="single" w:sz="4" w:space="0" w:color="auto"/>
              <w:bottom w:val="single" w:sz="4" w:space="0" w:color="auto"/>
              <w:right w:val="single" w:sz="4" w:space="0" w:color="auto"/>
            </w:tcBorders>
          </w:tcPr>
          <w:p w:rsidR="00F13442" w:rsidRPr="001B5F3F" w:rsidRDefault="00F13442" w:rsidP="00F13442">
            <w:pPr>
              <w:spacing w:after="0"/>
              <w:jc w:val="center"/>
              <w:rPr>
                <w:rFonts w:eastAsia="Calibri"/>
                <w:b/>
                <w:sz w:val="18"/>
                <w:szCs w:val="18"/>
              </w:rPr>
            </w:pPr>
          </w:p>
          <w:p w:rsidR="00F13442" w:rsidRDefault="00F13442" w:rsidP="00F13442">
            <w:pPr>
              <w:spacing w:after="0"/>
              <w:ind w:firstLine="33"/>
              <w:jc w:val="center"/>
              <w:rPr>
                <w:rFonts w:eastAsia="Calibri"/>
                <w:b/>
                <w:sz w:val="18"/>
                <w:szCs w:val="18"/>
              </w:rPr>
            </w:pPr>
          </w:p>
          <w:p w:rsidR="00F13442" w:rsidRPr="001B5F3F" w:rsidRDefault="00F13442" w:rsidP="00F13442">
            <w:pPr>
              <w:spacing w:after="0"/>
              <w:ind w:firstLine="33"/>
              <w:jc w:val="center"/>
              <w:rPr>
                <w:rFonts w:eastAsia="Calibri"/>
                <w:b/>
                <w:sz w:val="18"/>
                <w:szCs w:val="18"/>
              </w:rPr>
            </w:pPr>
            <w:r w:rsidRPr="001B5F3F">
              <w:rPr>
                <w:rFonts w:eastAsia="Calibri"/>
                <w:b/>
                <w:noProof/>
                <w:sz w:val="18"/>
                <w:szCs w:val="18"/>
                <w:lang w:eastAsia="ru-RU"/>
              </w:rPr>
              <w:drawing>
                <wp:inline distT="0" distB="0" distL="0" distR="0">
                  <wp:extent cx="703580" cy="689610"/>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03580" cy="689610"/>
                          </a:xfrm>
                          <a:prstGeom prst="rect">
                            <a:avLst/>
                          </a:prstGeom>
                          <a:noFill/>
                          <a:ln w="9525">
                            <a:noFill/>
                            <a:miter lim="800000"/>
                            <a:headEnd/>
                            <a:tailEnd/>
                          </a:ln>
                        </pic:spPr>
                      </pic:pic>
                    </a:graphicData>
                  </a:graphic>
                </wp:inline>
              </w:drawing>
            </w:r>
          </w:p>
        </w:tc>
        <w:tc>
          <w:tcPr>
            <w:tcW w:w="4151" w:type="dxa"/>
            <w:tcBorders>
              <w:top w:val="single" w:sz="4" w:space="0" w:color="auto"/>
              <w:left w:val="single" w:sz="4" w:space="0" w:color="auto"/>
              <w:bottom w:val="single" w:sz="4" w:space="0" w:color="auto"/>
              <w:right w:val="single" w:sz="4" w:space="0" w:color="auto"/>
            </w:tcBorders>
          </w:tcPr>
          <w:p w:rsidR="00F13442" w:rsidRDefault="00F13442" w:rsidP="00F13442">
            <w:pPr>
              <w:keepNext/>
              <w:keepLines/>
              <w:spacing w:after="0"/>
              <w:ind w:firstLine="34"/>
              <w:jc w:val="center"/>
              <w:outlineLvl w:val="0"/>
              <w:rPr>
                <w:rFonts w:eastAsia="Times New Roman"/>
                <w:b/>
                <w:sz w:val="18"/>
                <w:szCs w:val="18"/>
              </w:rPr>
            </w:pPr>
          </w:p>
          <w:p w:rsidR="00F13442" w:rsidRPr="001B5F3F" w:rsidRDefault="00F13442" w:rsidP="00F13442">
            <w:pPr>
              <w:keepNext/>
              <w:keepLines/>
              <w:spacing w:after="0"/>
              <w:ind w:firstLine="34"/>
              <w:jc w:val="center"/>
              <w:outlineLvl w:val="0"/>
              <w:rPr>
                <w:rFonts w:eastAsia="Times New Roman"/>
                <w:b/>
                <w:bCs/>
                <w:sz w:val="18"/>
                <w:szCs w:val="18"/>
              </w:rPr>
            </w:pPr>
            <w:r w:rsidRPr="001B5F3F">
              <w:rPr>
                <w:rFonts w:eastAsia="Times New Roman"/>
                <w:b/>
                <w:sz w:val="18"/>
                <w:szCs w:val="18"/>
              </w:rPr>
              <w:t>РЕСПУБЛИКА  БАШКОРТОСТАН</w:t>
            </w:r>
          </w:p>
          <w:p w:rsidR="00F13442" w:rsidRPr="001B5F3F" w:rsidRDefault="00F13442" w:rsidP="00F13442">
            <w:pPr>
              <w:spacing w:after="0"/>
              <w:ind w:firstLine="34"/>
              <w:jc w:val="center"/>
              <w:rPr>
                <w:rFonts w:eastAsia="Calibri"/>
                <w:b/>
                <w:sz w:val="18"/>
                <w:szCs w:val="18"/>
              </w:rPr>
            </w:pPr>
            <w:r w:rsidRPr="001B5F3F">
              <w:rPr>
                <w:rFonts w:eastAsia="Calibri"/>
                <w:b/>
                <w:sz w:val="18"/>
                <w:szCs w:val="18"/>
              </w:rPr>
              <w:t>Администрация</w:t>
            </w:r>
          </w:p>
          <w:p w:rsidR="00F13442" w:rsidRPr="001B5F3F" w:rsidRDefault="00F13442" w:rsidP="00F13442">
            <w:pPr>
              <w:spacing w:after="0"/>
              <w:ind w:firstLine="34"/>
              <w:jc w:val="center"/>
              <w:rPr>
                <w:rFonts w:eastAsia="Calibri"/>
                <w:b/>
                <w:sz w:val="18"/>
                <w:szCs w:val="18"/>
              </w:rPr>
            </w:pPr>
            <w:r w:rsidRPr="001B5F3F">
              <w:rPr>
                <w:rFonts w:eastAsia="Calibri"/>
                <w:b/>
                <w:sz w:val="18"/>
                <w:szCs w:val="18"/>
              </w:rPr>
              <w:t>сельского поселения Такарликовский сельсовет муниципального района</w:t>
            </w:r>
          </w:p>
          <w:p w:rsidR="00F13442" w:rsidRPr="001B5F3F" w:rsidRDefault="00F13442" w:rsidP="00F13442">
            <w:pPr>
              <w:spacing w:after="0"/>
              <w:ind w:firstLine="34"/>
              <w:jc w:val="center"/>
              <w:rPr>
                <w:rFonts w:eastAsia="Calibri"/>
                <w:b/>
                <w:sz w:val="18"/>
                <w:szCs w:val="18"/>
              </w:rPr>
            </w:pPr>
            <w:r w:rsidRPr="001B5F3F">
              <w:rPr>
                <w:rFonts w:eastAsia="Calibri"/>
                <w:b/>
                <w:sz w:val="18"/>
                <w:szCs w:val="18"/>
              </w:rPr>
              <w:t>Дюртюлинский район</w:t>
            </w:r>
          </w:p>
          <w:p w:rsidR="00F13442" w:rsidRPr="001B5F3F" w:rsidRDefault="00F13442" w:rsidP="00F13442">
            <w:pPr>
              <w:spacing w:after="0"/>
              <w:ind w:firstLine="34"/>
              <w:jc w:val="center"/>
              <w:rPr>
                <w:rFonts w:eastAsia="Calibri"/>
                <w:b/>
                <w:sz w:val="18"/>
                <w:szCs w:val="18"/>
              </w:rPr>
            </w:pPr>
            <w:r w:rsidRPr="001B5F3F">
              <w:rPr>
                <w:rFonts w:eastAsia="Calibri"/>
                <w:b/>
                <w:sz w:val="18"/>
                <w:szCs w:val="18"/>
              </w:rPr>
              <w:t xml:space="preserve">Адрес: с. </w:t>
            </w:r>
            <w:proofErr w:type="spellStart"/>
            <w:r w:rsidRPr="001B5F3F">
              <w:rPr>
                <w:rFonts w:eastAsia="Calibri"/>
                <w:b/>
                <w:sz w:val="18"/>
                <w:szCs w:val="18"/>
              </w:rPr>
              <w:t>Иванаево</w:t>
            </w:r>
            <w:proofErr w:type="spellEnd"/>
            <w:r w:rsidRPr="001B5F3F">
              <w:rPr>
                <w:rFonts w:eastAsia="Calibri"/>
                <w:b/>
                <w:sz w:val="18"/>
                <w:szCs w:val="18"/>
              </w:rPr>
              <w:t xml:space="preserve">, ул.  </w:t>
            </w:r>
            <w:proofErr w:type="gramStart"/>
            <w:r w:rsidRPr="001B5F3F">
              <w:rPr>
                <w:rFonts w:eastAsia="Calibri"/>
                <w:b/>
                <w:sz w:val="18"/>
                <w:szCs w:val="18"/>
              </w:rPr>
              <w:t>Комсомольская</w:t>
            </w:r>
            <w:proofErr w:type="gramEnd"/>
            <w:r w:rsidRPr="001B5F3F">
              <w:rPr>
                <w:rFonts w:eastAsia="Calibri"/>
                <w:b/>
                <w:sz w:val="18"/>
                <w:szCs w:val="18"/>
              </w:rPr>
              <w:t>,3</w:t>
            </w:r>
          </w:p>
          <w:p w:rsidR="00F13442" w:rsidRPr="001B5F3F" w:rsidRDefault="00F13442" w:rsidP="00F13442">
            <w:pPr>
              <w:spacing w:after="0"/>
              <w:ind w:firstLine="34"/>
              <w:jc w:val="center"/>
              <w:rPr>
                <w:rFonts w:eastAsia="Calibri"/>
                <w:b/>
                <w:sz w:val="18"/>
                <w:szCs w:val="18"/>
              </w:rPr>
            </w:pPr>
            <w:r w:rsidRPr="001B5F3F">
              <w:rPr>
                <w:rFonts w:eastAsia="Calibri"/>
                <w:b/>
                <w:sz w:val="18"/>
                <w:szCs w:val="18"/>
              </w:rPr>
              <w:t>Тел., факс (34787)3-62-16</w:t>
            </w:r>
          </w:p>
          <w:p w:rsidR="00F13442" w:rsidRPr="001B5F3F" w:rsidRDefault="00F13442" w:rsidP="00F13442">
            <w:pPr>
              <w:spacing w:after="0"/>
              <w:jc w:val="center"/>
              <w:rPr>
                <w:rFonts w:eastAsia="Calibri"/>
                <w:b/>
                <w:sz w:val="18"/>
                <w:szCs w:val="18"/>
              </w:rPr>
            </w:pPr>
            <w:hyperlink r:id="rId10" w:history="1">
              <w:r w:rsidRPr="001B5F3F">
                <w:rPr>
                  <w:rFonts w:eastAsia="Calibri"/>
                  <w:b/>
                  <w:color w:val="0000FF"/>
                  <w:sz w:val="18"/>
                  <w:szCs w:val="18"/>
                  <w:u w:val="single"/>
                </w:rPr>
                <w:t>takarlik36282@mail.ru</w:t>
              </w:r>
            </w:hyperlink>
          </w:p>
        </w:tc>
      </w:tr>
    </w:tbl>
    <w:p w:rsidR="00F13442" w:rsidRPr="00AA1283" w:rsidRDefault="00F13442" w:rsidP="00F13442">
      <w:pPr>
        <w:spacing w:after="0"/>
        <w:rPr>
          <w:sz w:val="26"/>
          <w:szCs w:val="26"/>
        </w:rPr>
      </w:pPr>
      <w:r>
        <w:rPr>
          <w:rFonts w:eastAsia="Lucida Sans Unicode"/>
          <w:b/>
          <w:bCs/>
          <w:color w:val="000000"/>
          <w:lang w:bidi="en-US"/>
        </w:rPr>
        <w:t xml:space="preserve"> </w:t>
      </w:r>
      <w:r w:rsidRPr="001B5F3F">
        <w:rPr>
          <w:rFonts w:eastAsia="Lucida Sans Unicode"/>
          <w:b/>
          <w:bCs/>
          <w:color w:val="000000"/>
          <w:lang w:bidi="en-US"/>
        </w:rPr>
        <w:t xml:space="preserve">  </w:t>
      </w:r>
      <w:r>
        <w:rPr>
          <w:rFonts w:eastAsia="Lucida Sans Unicode"/>
          <w:b/>
          <w:bCs/>
          <w:color w:val="000000"/>
          <w:lang w:bidi="en-US"/>
        </w:rPr>
        <w:t xml:space="preserve">         </w:t>
      </w:r>
      <w:r w:rsidRPr="00AA1283">
        <w:rPr>
          <w:rFonts w:eastAsia="Lucida Sans Unicode"/>
          <w:b/>
          <w:bCs/>
          <w:color w:val="000000"/>
          <w:sz w:val="26"/>
          <w:szCs w:val="26"/>
          <w:lang w:bidi="en-US"/>
        </w:rPr>
        <w:t xml:space="preserve">          ҠАРАР                                          </w:t>
      </w:r>
      <w:r>
        <w:rPr>
          <w:rFonts w:eastAsia="Lucida Sans Unicode"/>
          <w:b/>
          <w:bCs/>
          <w:color w:val="000000"/>
          <w:sz w:val="26"/>
          <w:szCs w:val="26"/>
          <w:lang w:bidi="en-US"/>
        </w:rPr>
        <w:t xml:space="preserve">      </w:t>
      </w:r>
      <w:r w:rsidRPr="00AA1283">
        <w:rPr>
          <w:rFonts w:eastAsia="Lucida Sans Unicode"/>
          <w:b/>
          <w:bCs/>
          <w:color w:val="000000"/>
          <w:sz w:val="26"/>
          <w:szCs w:val="26"/>
          <w:lang w:bidi="en-US"/>
        </w:rPr>
        <w:t xml:space="preserve">                  ПОСТАНОВЛЕНИЕ</w:t>
      </w:r>
    </w:p>
    <w:p w:rsidR="00F13442" w:rsidRPr="00AA1283" w:rsidRDefault="00F13442" w:rsidP="00F13442">
      <w:pPr>
        <w:adjustRightInd w:val="0"/>
        <w:spacing w:after="0" w:line="240" w:lineRule="auto"/>
        <w:rPr>
          <w:rFonts w:eastAsia="Calibri"/>
          <w:b/>
          <w:sz w:val="26"/>
          <w:szCs w:val="26"/>
          <w:lang w:val="be-BY"/>
        </w:rPr>
      </w:pPr>
      <w:r>
        <w:rPr>
          <w:rFonts w:eastAsia="Calibri"/>
          <w:b/>
          <w:sz w:val="26"/>
          <w:szCs w:val="26"/>
        </w:rPr>
        <w:t xml:space="preserve">     </w:t>
      </w:r>
      <w:r w:rsidRPr="00AA1283">
        <w:rPr>
          <w:rFonts w:eastAsia="Calibri"/>
          <w:b/>
          <w:sz w:val="26"/>
          <w:szCs w:val="26"/>
        </w:rPr>
        <w:t xml:space="preserve">       « 28 » июль 2021 </w:t>
      </w:r>
      <w:proofErr w:type="spellStart"/>
      <w:r w:rsidRPr="00AA1283">
        <w:rPr>
          <w:rFonts w:eastAsia="Calibri"/>
          <w:b/>
          <w:sz w:val="26"/>
          <w:szCs w:val="26"/>
        </w:rPr>
        <w:t>й</w:t>
      </w:r>
      <w:proofErr w:type="spellEnd"/>
      <w:r w:rsidRPr="00AA1283">
        <w:rPr>
          <w:rFonts w:eastAsia="Calibri"/>
          <w:b/>
          <w:sz w:val="26"/>
          <w:szCs w:val="26"/>
        </w:rPr>
        <w:t xml:space="preserve">.              </w:t>
      </w:r>
      <w:r>
        <w:rPr>
          <w:rFonts w:eastAsia="Calibri"/>
          <w:b/>
          <w:sz w:val="26"/>
          <w:szCs w:val="26"/>
        </w:rPr>
        <w:t xml:space="preserve">      </w:t>
      </w:r>
      <w:r w:rsidRPr="00AA1283">
        <w:rPr>
          <w:rFonts w:eastAsia="Calibri"/>
          <w:b/>
          <w:sz w:val="26"/>
          <w:szCs w:val="26"/>
        </w:rPr>
        <w:t xml:space="preserve">  </w:t>
      </w:r>
      <w:r>
        <w:rPr>
          <w:rFonts w:eastAsia="Calibri"/>
          <w:b/>
          <w:sz w:val="26"/>
          <w:szCs w:val="26"/>
        </w:rPr>
        <w:t xml:space="preserve">     7/12</w:t>
      </w:r>
      <w:r w:rsidRPr="00AA1283">
        <w:rPr>
          <w:rFonts w:eastAsia="Calibri"/>
          <w:b/>
          <w:sz w:val="26"/>
          <w:szCs w:val="26"/>
        </w:rPr>
        <w:t xml:space="preserve">             </w:t>
      </w:r>
      <w:r>
        <w:rPr>
          <w:rFonts w:eastAsia="Calibri"/>
          <w:b/>
          <w:sz w:val="26"/>
          <w:szCs w:val="26"/>
        </w:rPr>
        <w:t xml:space="preserve">     </w:t>
      </w:r>
      <w:r w:rsidRPr="00AA1283">
        <w:rPr>
          <w:rFonts w:eastAsia="Calibri"/>
          <w:b/>
          <w:sz w:val="26"/>
          <w:szCs w:val="26"/>
        </w:rPr>
        <w:t xml:space="preserve"> </w:t>
      </w:r>
      <w:r>
        <w:rPr>
          <w:rFonts w:eastAsia="Calibri"/>
          <w:b/>
          <w:sz w:val="26"/>
          <w:szCs w:val="26"/>
        </w:rPr>
        <w:t xml:space="preserve">  </w:t>
      </w:r>
      <w:r w:rsidRPr="00AA1283">
        <w:rPr>
          <w:rFonts w:eastAsia="Calibri"/>
          <w:b/>
          <w:sz w:val="26"/>
          <w:szCs w:val="26"/>
        </w:rPr>
        <w:t xml:space="preserve">     « 28 » июля 20</w:t>
      </w:r>
      <w:r w:rsidRPr="00AA1283">
        <w:rPr>
          <w:rFonts w:eastAsia="Calibri"/>
          <w:b/>
          <w:sz w:val="26"/>
          <w:szCs w:val="26"/>
          <w:lang w:val="be-BY"/>
        </w:rPr>
        <w:t>21 г.</w:t>
      </w:r>
    </w:p>
    <w:p w:rsidR="00757911" w:rsidRPr="00F13442" w:rsidRDefault="00757911" w:rsidP="00F13442">
      <w:pPr>
        <w:widowControl w:val="0"/>
        <w:autoSpaceDE w:val="0"/>
        <w:autoSpaceDN w:val="0"/>
        <w:adjustRightInd w:val="0"/>
        <w:spacing w:after="0" w:line="240" w:lineRule="auto"/>
        <w:rPr>
          <w:b/>
          <w:lang w:val="be-BY"/>
        </w:rPr>
      </w:pPr>
    </w:p>
    <w:p w:rsidR="00764FD4" w:rsidRDefault="00E83553" w:rsidP="00F13442">
      <w:pPr>
        <w:widowControl w:val="0"/>
        <w:autoSpaceDE w:val="0"/>
        <w:autoSpaceDN w:val="0"/>
        <w:adjustRightInd w:val="0"/>
        <w:spacing w:after="0"/>
        <w:jc w:val="center"/>
        <w:rPr>
          <w:b/>
          <w:sz w:val="26"/>
          <w:szCs w:val="26"/>
        </w:rPr>
      </w:pPr>
      <w:r w:rsidRPr="00764FD4">
        <w:rPr>
          <w:b/>
          <w:sz w:val="26"/>
          <w:szCs w:val="26"/>
        </w:rPr>
        <w:t>Об утверждении Административного регламента</w:t>
      </w:r>
    </w:p>
    <w:p w:rsidR="00E83553" w:rsidRPr="00764FD4" w:rsidRDefault="00E83553" w:rsidP="007556AF">
      <w:pPr>
        <w:widowControl w:val="0"/>
        <w:autoSpaceDE w:val="0"/>
        <w:autoSpaceDN w:val="0"/>
        <w:adjustRightInd w:val="0"/>
        <w:spacing w:after="0" w:line="240" w:lineRule="auto"/>
        <w:jc w:val="center"/>
        <w:rPr>
          <w:b/>
          <w:bCs/>
          <w:sz w:val="26"/>
          <w:szCs w:val="26"/>
        </w:rPr>
      </w:pPr>
      <w:r w:rsidRPr="00764FD4">
        <w:rPr>
          <w:b/>
          <w:sz w:val="26"/>
          <w:szCs w:val="26"/>
        </w:rPr>
        <w:t xml:space="preserve"> предоставления муниципальной услуги </w:t>
      </w:r>
      <w:r w:rsidR="005F66C6" w:rsidRPr="00764FD4">
        <w:rPr>
          <w:rFonts w:eastAsiaTheme="minorEastAsia"/>
          <w:b/>
          <w:bCs/>
          <w:sz w:val="26"/>
          <w:szCs w:val="26"/>
        </w:rPr>
        <w:t>«</w:t>
      </w:r>
      <w:r w:rsidR="00CB17D6" w:rsidRPr="00764FD4">
        <w:rPr>
          <w:b/>
          <w:bCs/>
          <w:sz w:val="26"/>
          <w:szCs w:val="26"/>
        </w:rPr>
        <w:t xml:space="preserve">Присвоение и аннулирование </w:t>
      </w:r>
      <w:r w:rsidR="002A3EB0" w:rsidRPr="00764FD4">
        <w:rPr>
          <w:b/>
          <w:bCs/>
          <w:sz w:val="26"/>
          <w:szCs w:val="26"/>
        </w:rPr>
        <w:t>адресов</w:t>
      </w:r>
      <w:r w:rsidR="005F66C6" w:rsidRPr="00764FD4">
        <w:rPr>
          <w:rFonts w:eastAsiaTheme="minorEastAsia"/>
          <w:b/>
          <w:bCs/>
          <w:sz w:val="26"/>
          <w:szCs w:val="26"/>
        </w:rPr>
        <w:t>»</w:t>
      </w:r>
    </w:p>
    <w:p w:rsidR="00E83553" w:rsidRPr="00764FD4" w:rsidRDefault="00757911" w:rsidP="007556AF">
      <w:pPr>
        <w:pStyle w:val="aff"/>
        <w:jc w:val="center"/>
        <w:rPr>
          <w:rFonts w:ascii="Times New Roman" w:hAnsi="Times New Roman"/>
          <w:b/>
          <w:sz w:val="26"/>
          <w:szCs w:val="26"/>
        </w:rPr>
      </w:pPr>
      <w:r w:rsidRPr="00764FD4">
        <w:rPr>
          <w:rFonts w:ascii="Times New Roman" w:hAnsi="Times New Roman"/>
          <w:b/>
          <w:sz w:val="26"/>
          <w:szCs w:val="26"/>
        </w:rPr>
        <w:t xml:space="preserve"> в сельском поселении </w:t>
      </w:r>
      <w:r w:rsidR="00600B80">
        <w:rPr>
          <w:rFonts w:ascii="Times New Roman" w:hAnsi="Times New Roman"/>
          <w:b/>
          <w:sz w:val="26"/>
          <w:szCs w:val="26"/>
        </w:rPr>
        <w:t>Такарликовский</w:t>
      </w:r>
      <w:r w:rsidRPr="00764FD4">
        <w:rPr>
          <w:rFonts w:ascii="Times New Roman" w:hAnsi="Times New Roman"/>
          <w:b/>
          <w:sz w:val="26"/>
          <w:szCs w:val="26"/>
        </w:rPr>
        <w:t xml:space="preserve"> сельсовет муниципального района Дюртюлинский район Республики Башкортостан</w:t>
      </w:r>
    </w:p>
    <w:p w:rsidR="00E83553" w:rsidRPr="00764FD4" w:rsidRDefault="00E83553" w:rsidP="007556AF">
      <w:pPr>
        <w:pStyle w:val="aff"/>
        <w:jc w:val="center"/>
        <w:rPr>
          <w:rFonts w:ascii="Times New Roman" w:hAnsi="Times New Roman"/>
          <w:b/>
          <w:sz w:val="26"/>
          <w:szCs w:val="26"/>
        </w:rPr>
      </w:pPr>
    </w:p>
    <w:p w:rsidR="00E83553" w:rsidRPr="00764FD4" w:rsidRDefault="00E83553" w:rsidP="00757911">
      <w:pPr>
        <w:tabs>
          <w:tab w:val="left" w:pos="2835"/>
        </w:tabs>
        <w:autoSpaceDE w:val="0"/>
        <w:autoSpaceDN w:val="0"/>
        <w:adjustRightInd w:val="0"/>
        <w:spacing w:after="0" w:line="240" w:lineRule="auto"/>
        <w:ind w:firstLine="709"/>
        <w:jc w:val="both"/>
        <w:rPr>
          <w:sz w:val="26"/>
          <w:szCs w:val="26"/>
        </w:rPr>
      </w:pPr>
      <w:r w:rsidRPr="00764FD4">
        <w:rPr>
          <w:sz w:val="26"/>
          <w:szCs w:val="26"/>
        </w:rPr>
        <w:t>В соответствии с Федеральн</w:t>
      </w:r>
      <w:r w:rsidR="00CB17D6" w:rsidRPr="00764FD4">
        <w:rPr>
          <w:sz w:val="26"/>
          <w:szCs w:val="26"/>
        </w:rPr>
        <w:t>ым законом от 27 июля 2010 года</w:t>
      </w:r>
      <w:r w:rsidRPr="00764FD4">
        <w:rPr>
          <w:sz w:val="26"/>
          <w:szCs w:val="26"/>
        </w:rPr>
        <w:t xml:space="preserve"> № 210-ФЗ</w:t>
      </w:r>
      <w:r w:rsidR="00F13442">
        <w:rPr>
          <w:sz w:val="26"/>
          <w:szCs w:val="26"/>
        </w:rPr>
        <w:t xml:space="preserve">                     </w:t>
      </w:r>
      <w:r w:rsidRPr="00764FD4">
        <w:rPr>
          <w:sz w:val="26"/>
          <w:szCs w:val="26"/>
        </w:rPr>
        <w:t xml:space="preserve"> «Об организации предоставления государственных</w:t>
      </w:r>
      <w:r w:rsidR="00F13442">
        <w:rPr>
          <w:sz w:val="26"/>
          <w:szCs w:val="26"/>
        </w:rPr>
        <w:t xml:space="preserve"> и муниципальных услуг» (далее -</w:t>
      </w:r>
      <w:r w:rsidRPr="00764FD4">
        <w:rPr>
          <w:sz w:val="26"/>
          <w:szCs w:val="26"/>
        </w:rPr>
        <w:t xml:space="preserve"> Федеральный закон № 210-ФЗ), постановлением Правительства Республики Башкортостан от 2</w:t>
      </w:r>
      <w:r w:rsidR="000E6D18" w:rsidRPr="00764FD4">
        <w:rPr>
          <w:sz w:val="26"/>
          <w:szCs w:val="26"/>
        </w:rPr>
        <w:t>2</w:t>
      </w:r>
      <w:r w:rsidRPr="00764FD4">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757911" w:rsidRPr="00764FD4">
        <w:rPr>
          <w:sz w:val="26"/>
          <w:szCs w:val="26"/>
        </w:rPr>
        <w:t xml:space="preserve">ения в Республике Башкортостан», </w:t>
      </w:r>
    </w:p>
    <w:p w:rsidR="00F13442" w:rsidRDefault="00757911" w:rsidP="00F13442">
      <w:pPr>
        <w:pStyle w:val="3"/>
        <w:spacing w:after="0"/>
        <w:ind w:left="0"/>
        <w:jc w:val="both"/>
        <w:rPr>
          <w:sz w:val="26"/>
          <w:szCs w:val="26"/>
        </w:rPr>
      </w:pPr>
      <w:r w:rsidRPr="00764FD4">
        <w:rPr>
          <w:sz w:val="26"/>
          <w:szCs w:val="26"/>
        </w:rPr>
        <w:t>ПОСТАНОВЛЯЮ</w:t>
      </w:r>
      <w:r w:rsidR="00E83553" w:rsidRPr="00764FD4">
        <w:rPr>
          <w:sz w:val="26"/>
          <w:szCs w:val="26"/>
        </w:rPr>
        <w:t>:</w:t>
      </w:r>
    </w:p>
    <w:p w:rsidR="00F13442" w:rsidRDefault="00F13442" w:rsidP="00F13442">
      <w:pPr>
        <w:pStyle w:val="3"/>
        <w:spacing w:after="0"/>
        <w:ind w:left="0" w:firstLine="567"/>
        <w:jc w:val="both"/>
        <w:rPr>
          <w:bCs/>
          <w:sz w:val="26"/>
          <w:szCs w:val="26"/>
        </w:rPr>
      </w:pPr>
      <w:r>
        <w:rPr>
          <w:sz w:val="26"/>
          <w:szCs w:val="26"/>
        </w:rPr>
        <w:t xml:space="preserve">1. </w:t>
      </w:r>
      <w:r w:rsidR="00E83553" w:rsidRPr="00F13442">
        <w:rPr>
          <w:sz w:val="26"/>
          <w:szCs w:val="26"/>
        </w:rPr>
        <w:t xml:space="preserve">Утвердить Административный регламент предоставления муниципальной услуги </w:t>
      </w:r>
      <w:r w:rsidR="00E83553" w:rsidRPr="00F13442">
        <w:rPr>
          <w:rFonts w:eastAsiaTheme="minorEastAsia"/>
          <w:bCs/>
          <w:sz w:val="26"/>
          <w:szCs w:val="26"/>
        </w:rPr>
        <w:t>«</w:t>
      </w:r>
      <w:r w:rsidR="00CB33CB" w:rsidRPr="00F13442">
        <w:rPr>
          <w:bCs/>
          <w:sz w:val="26"/>
          <w:szCs w:val="26"/>
        </w:rPr>
        <w:t>Присвоение</w:t>
      </w:r>
      <w:r w:rsidR="002A3EB0" w:rsidRPr="00F13442">
        <w:rPr>
          <w:bCs/>
          <w:sz w:val="26"/>
          <w:szCs w:val="26"/>
        </w:rPr>
        <w:t xml:space="preserve"> и аннулирование адресов</w:t>
      </w:r>
      <w:r w:rsidR="005F66C6" w:rsidRPr="00F13442">
        <w:rPr>
          <w:rFonts w:eastAsiaTheme="minorEastAsia"/>
          <w:bCs/>
          <w:sz w:val="26"/>
          <w:szCs w:val="26"/>
        </w:rPr>
        <w:t>»</w:t>
      </w:r>
      <w:r w:rsidR="00757911" w:rsidRPr="00F13442">
        <w:rPr>
          <w:sz w:val="26"/>
          <w:szCs w:val="26"/>
        </w:rPr>
        <w:t xml:space="preserve"> </w:t>
      </w:r>
      <w:r w:rsidR="00757911" w:rsidRPr="00F13442">
        <w:rPr>
          <w:bCs/>
          <w:sz w:val="26"/>
          <w:szCs w:val="26"/>
        </w:rPr>
        <w:t xml:space="preserve">в сельском поселении </w:t>
      </w:r>
      <w:r w:rsidR="00600B80" w:rsidRPr="00F13442">
        <w:rPr>
          <w:bCs/>
          <w:sz w:val="26"/>
          <w:szCs w:val="26"/>
        </w:rPr>
        <w:t>Такарликовский</w:t>
      </w:r>
      <w:r w:rsidR="00757911" w:rsidRPr="00F13442">
        <w:rPr>
          <w:bCs/>
          <w:sz w:val="26"/>
          <w:szCs w:val="26"/>
        </w:rPr>
        <w:t xml:space="preserve"> сельсовет муниципального района Дюртюлинский район Республики Башкортостан.</w:t>
      </w:r>
    </w:p>
    <w:p w:rsidR="00F13442" w:rsidRDefault="00F13442" w:rsidP="00F13442">
      <w:pPr>
        <w:pStyle w:val="3"/>
        <w:spacing w:after="0"/>
        <w:ind w:left="0" w:firstLine="567"/>
        <w:jc w:val="both"/>
        <w:rPr>
          <w:sz w:val="26"/>
          <w:szCs w:val="26"/>
        </w:rPr>
      </w:pPr>
      <w:r>
        <w:rPr>
          <w:bCs/>
          <w:sz w:val="26"/>
          <w:szCs w:val="26"/>
        </w:rPr>
        <w:t xml:space="preserve">2. </w:t>
      </w:r>
      <w:r w:rsidR="00764FD4" w:rsidRPr="00F13442">
        <w:rPr>
          <w:sz w:val="26"/>
          <w:szCs w:val="26"/>
        </w:rPr>
        <w:t xml:space="preserve">Признать утратившими силу постановления главы сельского поселения </w:t>
      </w:r>
      <w:r w:rsidR="00600B80" w:rsidRPr="00F13442">
        <w:rPr>
          <w:sz w:val="26"/>
          <w:szCs w:val="26"/>
        </w:rPr>
        <w:t>Такарликовский</w:t>
      </w:r>
      <w:r w:rsidR="00764FD4" w:rsidRPr="00F13442">
        <w:rPr>
          <w:sz w:val="26"/>
          <w:szCs w:val="26"/>
        </w:rPr>
        <w:t xml:space="preserve">  сельсовет  муниципального района Дюртюлинский район Республики Ба</w:t>
      </w:r>
      <w:r w:rsidR="00600B80" w:rsidRPr="00F13442">
        <w:rPr>
          <w:sz w:val="26"/>
          <w:szCs w:val="26"/>
        </w:rPr>
        <w:t>шкортостан от 04.12.2019. № 12/12</w:t>
      </w:r>
      <w:r w:rsidR="00764FD4" w:rsidRPr="00F13442">
        <w:rPr>
          <w:sz w:val="26"/>
          <w:szCs w:val="26"/>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600B80" w:rsidRPr="00F13442">
        <w:rPr>
          <w:sz w:val="26"/>
          <w:szCs w:val="26"/>
        </w:rPr>
        <w:t>Такарликовский</w:t>
      </w:r>
      <w:r w:rsidR="00764FD4" w:rsidRPr="00F13442">
        <w:rPr>
          <w:sz w:val="26"/>
          <w:szCs w:val="26"/>
        </w:rPr>
        <w:t xml:space="preserve"> сельсовет муниципального района Дюртюлинский район Республики Башкортостан»;</w:t>
      </w:r>
      <w:r w:rsidR="00600B80" w:rsidRPr="00F13442">
        <w:rPr>
          <w:sz w:val="26"/>
          <w:szCs w:val="26"/>
        </w:rPr>
        <w:t xml:space="preserve"> от 02.04.2021. № 4/9</w:t>
      </w:r>
      <w:r w:rsidR="00764FD4" w:rsidRPr="00F13442">
        <w:rPr>
          <w:sz w:val="26"/>
          <w:szCs w:val="26"/>
        </w:rPr>
        <w:t xml:space="preserve"> «</w:t>
      </w:r>
      <w:r w:rsidR="00764FD4" w:rsidRPr="00F13442">
        <w:rPr>
          <w:rFonts w:eastAsia="Calibri"/>
          <w:sz w:val="26"/>
          <w:szCs w:val="26"/>
        </w:rPr>
        <w:t xml:space="preserve">О внесении изменений в постановление главы сельского поселения </w:t>
      </w:r>
      <w:r w:rsidR="00600B80" w:rsidRPr="00F13442">
        <w:rPr>
          <w:rFonts w:eastAsia="Calibri"/>
          <w:sz w:val="26"/>
          <w:szCs w:val="26"/>
        </w:rPr>
        <w:t>Такарликовский</w:t>
      </w:r>
      <w:r w:rsidR="00764FD4" w:rsidRPr="00F13442">
        <w:rPr>
          <w:rFonts w:eastAsia="Calibri"/>
          <w:sz w:val="26"/>
          <w:szCs w:val="26"/>
        </w:rPr>
        <w:t xml:space="preserve"> сельсовет муниципального района Дюртюлинский район Республики Баш</w:t>
      </w:r>
      <w:r w:rsidR="00600B80" w:rsidRPr="00F13442">
        <w:rPr>
          <w:rFonts w:eastAsia="Calibri"/>
          <w:sz w:val="26"/>
          <w:szCs w:val="26"/>
        </w:rPr>
        <w:t xml:space="preserve">кортостан </w:t>
      </w:r>
      <w:r>
        <w:rPr>
          <w:rFonts w:eastAsia="Calibri"/>
          <w:sz w:val="26"/>
          <w:szCs w:val="26"/>
        </w:rPr>
        <w:t xml:space="preserve">                              </w:t>
      </w:r>
      <w:r w:rsidR="00600B80" w:rsidRPr="00F13442">
        <w:rPr>
          <w:rFonts w:eastAsia="Calibri"/>
          <w:sz w:val="26"/>
          <w:szCs w:val="26"/>
        </w:rPr>
        <w:t>от 04.12.20219. № 12/12</w:t>
      </w:r>
      <w:r w:rsidR="00764FD4" w:rsidRPr="00F13442">
        <w:rPr>
          <w:rFonts w:eastAsia="Calibri"/>
          <w:sz w:val="26"/>
          <w:szCs w:val="26"/>
        </w:rPr>
        <w:t xml:space="preserve"> «Об утверждении Административного регламента предоставления муниципальной услуги </w:t>
      </w:r>
      <w:r w:rsidR="00764FD4" w:rsidRPr="00F13442">
        <w:rPr>
          <w:rFonts w:eastAsia="Calibri"/>
          <w:bCs/>
          <w:sz w:val="26"/>
          <w:szCs w:val="26"/>
        </w:rPr>
        <w:t xml:space="preserve"> «Присвоение и аннулирование  адресов объекту адресации» в сельском поселении </w:t>
      </w:r>
      <w:r w:rsidR="00600B80" w:rsidRPr="00F13442">
        <w:rPr>
          <w:rFonts w:eastAsia="Calibri"/>
          <w:bCs/>
          <w:sz w:val="26"/>
          <w:szCs w:val="26"/>
        </w:rPr>
        <w:t>Такарликовский</w:t>
      </w:r>
      <w:r w:rsidR="00764FD4" w:rsidRPr="00F13442">
        <w:rPr>
          <w:rFonts w:eastAsia="Calibri"/>
          <w:bCs/>
          <w:sz w:val="26"/>
          <w:szCs w:val="26"/>
        </w:rPr>
        <w:t xml:space="preserve"> сельсовет муниципального района Дюртюлинский район Республики Башкортостан»</w:t>
      </w:r>
      <w:r w:rsidR="00764FD4" w:rsidRPr="00F13442">
        <w:rPr>
          <w:sz w:val="26"/>
          <w:szCs w:val="26"/>
        </w:rPr>
        <w:t>.</w:t>
      </w:r>
    </w:p>
    <w:p w:rsidR="00F13442" w:rsidRDefault="00F13442" w:rsidP="00F13442">
      <w:pPr>
        <w:pStyle w:val="3"/>
        <w:spacing w:after="0"/>
        <w:ind w:left="0" w:firstLine="567"/>
        <w:jc w:val="both"/>
        <w:rPr>
          <w:sz w:val="26"/>
          <w:szCs w:val="26"/>
        </w:rPr>
      </w:pPr>
      <w:r>
        <w:rPr>
          <w:sz w:val="26"/>
          <w:szCs w:val="26"/>
        </w:rPr>
        <w:t xml:space="preserve">3. </w:t>
      </w:r>
      <w:r w:rsidR="00764FD4" w:rsidRPr="00F13442">
        <w:rPr>
          <w:sz w:val="26"/>
          <w:szCs w:val="26"/>
        </w:rPr>
        <w:t>Настоящее постановление вступает в силу на следующий день, после дня</w:t>
      </w:r>
      <w:r>
        <w:rPr>
          <w:sz w:val="26"/>
          <w:szCs w:val="26"/>
        </w:rPr>
        <w:t xml:space="preserve">                               </w:t>
      </w:r>
      <w:r w:rsidR="00764FD4" w:rsidRPr="00F13442">
        <w:rPr>
          <w:sz w:val="26"/>
          <w:szCs w:val="26"/>
        </w:rPr>
        <w:t xml:space="preserve"> его официального обнародования.</w:t>
      </w:r>
    </w:p>
    <w:p w:rsidR="00F13442" w:rsidRDefault="00F13442" w:rsidP="00F13442">
      <w:pPr>
        <w:pStyle w:val="3"/>
        <w:spacing w:after="0"/>
        <w:ind w:left="0" w:firstLine="567"/>
        <w:jc w:val="both"/>
        <w:rPr>
          <w:sz w:val="26"/>
          <w:szCs w:val="26"/>
        </w:rPr>
      </w:pPr>
      <w:r>
        <w:rPr>
          <w:sz w:val="26"/>
          <w:szCs w:val="26"/>
        </w:rPr>
        <w:t xml:space="preserve">4. </w:t>
      </w:r>
      <w:r w:rsidR="00764FD4" w:rsidRPr="00F13442">
        <w:rPr>
          <w:sz w:val="26"/>
          <w:szCs w:val="26"/>
        </w:rPr>
        <w:t xml:space="preserve">Обнародовать настоящее постановление на информационном стенде в здании администрации сельского поселения </w:t>
      </w:r>
      <w:r w:rsidR="00600B80" w:rsidRPr="00F13442">
        <w:rPr>
          <w:sz w:val="26"/>
          <w:szCs w:val="26"/>
        </w:rPr>
        <w:t>Такарликовский</w:t>
      </w:r>
      <w:r w:rsidR="00764FD4" w:rsidRPr="00F13442">
        <w:rPr>
          <w:sz w:val="26"/>
          <w:szCs w:val="26"/>
        </w:rPr>
        <w:t xml:space="preserve"> сельсовет муниципального района Дюртюлинский район Республики Башкортостан по адресу: </w:t>
      </w:r>
      <w:proofErr w:type="spellStart"/>
      <w:r w:rsidR="00764FD4" w:rsidRPr="00F13442">
        <w:rPr>
          <w:sz w:val="26"/>
          <w:szCs w:val="26"/>
        </w:rPr>
        <w:t>с</w:t>
      </w:r>
      <w:proofErr w:type="gramStart"/>
      <w:r w:rsidR="00764FD4" w:rsidRPr="00F13442">
        <w:rPr>
          <w:sz w:val="26"/>
          <w:szCs w:val="26"/>
        </w:rPr>
        <w:t>.</w:t>
      </w:r>
      <w:r w:rsidR="00600B80" w:rsidRPr="00F13442">
        <w:rPr>
          <w:sz w:val="26"/>
          <w:szCs w:val="26"/>
        </w:rPr>
        <w:t>И</w:t>
      </w:r>
      <w:proofErr w:type="gramEnd"/>
      <w:r w:rsidR="00600B80" w:rsidRPr="00F13442">
        <w:rPr>
          <w:sz w:val="26"/>
          <w:szCs w:val="26"/>
        </w:rPr>
        <w:t>ванаево</w:t>
      </w:r>
      <w:proofErr w:type="spellEnd"/>
      <w:r w:rsidR="00764FD4" w:rsidRPr="00F13442">
        <w:rPr>
          <w:sz w:val="26"/>
          <w:szCs w:val="26"/>
        </w:rPr>
        <w:t>, ул.</w:t>
      </w:r>
      <w:r w:rsidR="00600B80" w:rsidRPr="00F13442">
        <w:rPr>
          <w:sz w:val="26"/>
          <w:szCs w:val="26"/>
        </w:rPr>
        <w:t>Комсомольская, 3</w:t>
      </w:r>
      <w:r w:rsidR="00764FD4" w:rsidRPr="00F13442">
        <w:rPr>
          <w:sz w:val="26"/>
          <w:szCs w:val="26"/>
        </w:rPr>
        <w:t xml:space="preserve">  и на  официальном сайте в сети «Интернет».</w:t>
      </w:r>
    </w:p>
    <w:p w:rsidR="00764FD4" w:rsidRPr="00F13442" w:rsidRDefault="00F13442" w:rsidP="00F13442">
      <w:pPr>
        <w:pStyle w:val="3"/>
        <w:spacing w:after="0"/>
        <w:ind w:left="0" w:firstLine="567"/>
        <w:jc w:val="both"/>
        <w:rPr>
          <w:sz w:val="26"/>
          <w:szCs w:val="26"/>
        </w:rPr>
      </w:pPr>
      <w:r>
        <w:rPr>
          <w:sz w:val="26"/>
          <w:szCs w:val="26"/>
        </w:rPr>
        <w:t xml:space="preserve">5. </w:t>
      </w:r>
      <w:proofErr w:type="gramStart"/>
      <w:r w:rsidR="00764FD4" w:rsidRPr="00F13442">
        <w:rPr>
          <w:sz w:val="26"/>
          <w:szCs w:val="26"/>
        </w:rPr>
        <w:t>Контроль за</w:t>
      </w:r>
      <w:proofErr w:type="gramEnd"/>
      <w:r w:rsidR="00764FD4" w:rsidRPr="00F13442">
        <w:rPr>
          <w:sz w:val="26"/>
          <w:szCs w:val="26"/>
        </w:rPr>
        <w:t xml:space="preserve">  выполнением настоящего постановления оставляю за собой. </w:t>
      </w:r>
    </w:p>
    <w:p w:rsidR="00F13442" w:rsidRDefault="00F13442" w:rsidP="00F13442">
      <w:pPr>
        <w:autoSpaceDE w:val="0"/>
        <w:autoSpaceDN w:val="0"/>
        <w:adjustRightInd w:val="0"/>
        <w:jc w:val="both"/>
        <w:rPr>
          <w:sz w:val="26"/>
          <w:szCs w:val="26"/>
        </w:rPr>
      </w:pPr>
    </w:p>
    <w:p w:rsidR="00F13442" w:rsidRDefault="00600B80" w:rsidP="00F13442">
      <w:pPr>
        <w:jc w:val="both"/>
        <w:rPr>
          <w:b/>
          <w:color w:val="000000" w:themeColor="text1"/>
        </w:rPr>
      </w:pPr>
      <w:r w:rsidRPr="00600B80">
        <w:rPr>
          <w:b/>
          <w:color w:val="000000" w:themeColor="text1"/>
        </w:rPr>
        <w:t xml:space="preserve">Глава </w:t>
      </w:r>
      <w:r w:rsidR="00F13442">
        <w:rPr>
          <w:b/>
          <w:color w:val="000000" w:themeColor="text1"/>
        </w:rPr>
        <w:t xml:space="preserve">сельского поселения          </w:t>
      </w:r>
      <w:r w:rsidRPr="00600B80">
        <w:rPr>
          <w:b/>
          <w:color w:val="000000" w:themeColor="text1"/>
        </w:rPr>
        <w:t xml:space="preserve">                                                           Р.Р. Гареев</w:t>
      </w:r>
    </w:p>
    <w:p w:rsidR="00F13442" w:rsidRDefault="00F13442" w:rsidP="00F13442">
      <w:pPr>
        <w:jc w:val="both"/>
        <w:rPr>
          <w:b/>
          <w:color w:val="000000" w:themeColor="text1"/>
        </w:rPr>
      </w:pPr>
    </w:p>
    <w:p w:rsidR="00764FD4" w:rsidRPr="00764FD4" w:rsidRDefault="00764FD4" w:rsidP="00F13442">
      <w:pPr>
        <w:spacing w:after="0"/>
        <w:jc w:val="right"/>
        <w:rPr>
          <w:sz w:val="24"/>
          <w:szCs w:val="24"/>
        </w:rPr>
      </w:pPr>
      <w:r w:rsidRPr="00764FD4">
        <w:rPr>
          <w:sz w:val="24"/>
          <w:szCs w:val="24"/>
        </w:rPr>
        <w:lastRenderedPageBreak/>
        <w:t>УТВЕРЖДЕН</w:t>
      </w:r>
    </w:p>
    <w:p w:rsidR="00764FD4" w:rsidRPr="00764FD4" w:rsidRDefault="00764FD4" w:rsidP="00F13442">
      <w:pPr>
        <w:widowControl w:val="0"/>
        <w:autoSpaceDE w:val="0"/>
        <w:autoSpaceDN w:val="0"/>
        <w:adjustRightInd w:val="0"/>
        <w:spacing w:after="0" w:line="240" w:lineRule="auto"/>
        <w:ind w:firstLine="851"/>
        <w:jc w:val="right"/>
        <w:rPr>
          <w:sz w:val="24"/>
          <w:szCs w:val="24"/>
        </w:rPr>
      </w:pPr>
      <w:r w:rsidRPr="00764FD4">
        <w:rPr>
          <w:sz w:val="24"/>
          <w:szCs w:val="24"/>
        </w:rPr>
        <w:t>постановлением   администрации</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сельского поселения </w:t>
      </w:r>
      <w:r w:rsidR="00600B80">
        <w:rPr>
          <w:sz w:val="24"/>
          <w:szCs w:val="24"/>
        </w:rPr>
        <w:t>Такарликовский</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сельсовет муниципального района</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Дюртюлинский район</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 Республики Башкортостан</w:t>
      </w:r>
    </w:p>
    <w:p w:rsidR="00764FD4" w:rsidRPr="00764FD4" w:rsidRDefault="00764FD4" w:rsidP="00600B80">
      <w:pPr>
        <w:widowControl w:val="0"/>
        <w:autoSpaceDE w:val="0"/>
        <w:autoSpaceDN w:val="0"/>
        <w:adjustRightInd w:val="0"/>
        <w:spacing w:after="0" w:line="240" w:lineRule="auto"/>
        <w:ind w:firstLine="851"/>
        <w:jc w:val="right"/>
        <w:rPr>
          <w:sz w:val="24"/>
          <w:szCs w:val="24"/>
        </w:rPr>
      </w:pPr>
      <w:r w:rsidRPr="00764FD4">
        <w:rPr>
          <w:sz w:val="24"/>
          <w:szCs w:val="24"/>
        </w:rPr>
        <w:t xml:space="preserve">от </w:t>
      </w:r>
      <w:r w:rsidR="00F13442">
        <w:rPr>
          <w:sz w:val="24"/>
          <w:szCs w:val="24"/>
          <w:u w:val="single"/>
        </w:rPr>
        <w:t>28.07.2021г.</w:t>
      </w:r>
      <w:r w:rsidR="00F13442">
        <w:rPr>
          <w:sz w:val="24"/>
          <w:szCs w:val="24"/>
        </w:rPr>
        <w:t xml:space="preserve"> </w:t>
      </w:r>
      <w:r w:rsidRPr="00764FD4">
        <w:rPr>
          <w:sz w:val="24"/>
          <w:szCs w:val="24"/>
        </w:rPr>
        <w:t xml:space="preserve">№ </w:t>
      </w:r>
      <w:r w:rsidR="00F13442">
        <w:rPr>
          <w:sz w:val="24"/>
          <w:szCs w:val="24"/>
          <w:u w:val="single"/>
        </w:rPr>
        <w:t>7-12</w:t>
      </w:r>
    </w:p>
    <w:p w:rsidR="00764FD4" w:rsidRDefault="00764FD4" w:rsidP="00600B80">
      <w:pPr>
        <w:widowControl w:val="0"/>
        <w:tabs>
          <w:tab w:val="left" w:pos="567"/>
        </w:tabs>
        <w:spacing w:after="0"/>
        <w:ind w:firstLine="709"/>
        <w:contextualSpacing/>
        <w:jc w:val="both"/>
        <w:rPr>
          <w:rFonts w:eastAsia="Calibri"/>
        </w:rPr>
      </w:pPr>
    </w:p>
    <w:p w:rsidR="00E83553" w:rsidRPr="005219EC" w:rsidRDefault="00E83553" w:rsidP="00600B80">
      <w:pPr>
        <w:widowControl w:val="0"/>
        <w:spacing w:after="0" w:line="240" w:lineRule="auto"/>
        <w:contextualSpacing/>
        <w:rPr>
          <w:b/>
        </w:rPr>
      </w:pPr>
    </w:p>
    <w:p w:rsidR="00757911" w:rsidRPr="00764FD4" w:rsidRDefault="00E83553" w:rsidP="00764FD4">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764FD4">
        <w:rPr>
          <w:b/>
          <w:bCs/>
        </w:rPr>
        <w:t xml:space="preserve"> </w:t>
      </w:r>
      <w:r w:rsidR="00757911">
        <w:rPr>
          <w:b/>
        </w:rPr>
        <w:t xml:space="preserve">в сельском поселении </w:t>
      </w:r>
      <w:r w:rsidR="00600B80">
        <w:rPr>
          <w:b/>
        </w:rPr>
        <w:t>Такарликовский</w:t>
      </w:r>
      <w:r w:rsidR="00757911">
        <w:rPr>
          <w:b/>
        </w:rPr>
        <w:t xml:space="preserve"> сельсовет муниципального района Дюртюлинский район Республики Башкортостан</w:t>
      </w:r>
    </w:p>
    <w:p w:rsidR="00016061" w:rsidRPr="005219EC" w:rsidRDefault="00016061" w:rsidP="00757911">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57911">
        <w:t xml:space="preserve">в сельском поселении </w:t>
      </w:r>
      <w:r w:rsidR="00600B80">
        <w:t>Такарликовский</w:t>
      </w:r>
      <w:r w:rsidR="00757911">
        <w:t xml:space="preserve"> сельсовет муниципального района Дюртюлинский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w:t>
      </w:r>
      <w:r w:rsidRPr="005219EC">
        <w:lastRenderedPageBreak/>
        <w:t>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757911" w:rsidRDefault="00024201" w:rsidP="00757911">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757911">
        <w:t>сельского поселения</w:t>
      </w:r>
      <w:r w:rsidR="00826605" w:rsidRPr="005219EC">
        <w:t xml:space="preserve"> </w:t>
      </w:r>
      <w:r w:rsidR="00600B80">
        <w:t>Такарликовский</w:t>
      </w:r>
      <w:r w:rsidR="00757911">
        <w:t xml:space="preserve"> сельсовет муниципального района Дюртюлинский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proofErr w:type="gramStart"/>
      <w:r>
        <w:t>ф</w:t>
      </w:r>
      <w:proofErr w:type="gramEnd"/>
      <w:r>
        <w:t xml:space="preserve">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1A56CE" w:rsidRPr="005219EC" w:rsidRDefault="002E5158" w:rsidP="00764FD4">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757911">
        <w:rPr>
          <w:rFonts w:eastAsia="Calibri"/>
        </w:rPr>
        <w:t xml:space="preserve"> сельского поселения </w:t>
      </w:r>
      <w:r w:rsidR="00600B80">
        <w:t>Такарликовский</w:t>
      </w:r>
      <w:r w:rsidR="00757911">
        <w:t xml:space="preserve"> сельсовет муниципального района Дюртюлинский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764FD4" w:rsidRDefault="00764FD4" w:rsidP="007556AF">
      <w:pPr>
        <w:widowControl w:val="0"/>
        <w:tabs>
          <w:tab w:val="left" w:pos="567"/>
        </w:tabs>
        <w:spacing w:after="0" w:line="240" w:lineRule="auto"/>
        <w:ind w:firstLine="709"/>
        <w:contextualSpacing/>
        <w:jc w:val="center"/>
        <w:rPr>
          <w:rFonts w:eastAsia="Calibri"/>
          <w:b/>
        </w:rPr>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w:t>
      </w:r>
      <w:r w:rsidR="00764FD4">
        <w:rPr>
          <w:rFonts w:eastAsia="Calibri"/>
          <w:b/>
        </w:rPr>
        <w:t>ого самоуправления, предоставляющего</w:t>
      </w:r>
      <w:r w:rsidRPr="005219EC">
        <w:rPr>
          <w:rFonts w:eastAsia="Calibri"/>
          <w:b/>
        </w:rPr>
        <w:t xml:space="preserve">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r w:rsidR="00764FD4">
        <w:rPr>
          <w:rFonts w:eastAsia="Calibri"/>
        </w:rPr>
        <w:t xml:space="preserve"> сельского поселения </w:t>
      </w:r>
      <w:r w:rsidR="00600B80">
        <w:rPr>
          <w:rFonts w:eastAsia="Calibri"/>
        </w:rPr>
        <w:t>Такарликовский</w:t>
      </w:r>
      <w:r w:rsidR="00764FD4">
        <w:rPr>
          <w:rFonts w:eastAsia="Calibri"/>
        </w:rPr>
        <w:t xml:space="preserve"> сельсовет муниципального района Дюртюлинский район Республики Башкортостан</w:t>
      </w:r>
      <w:r w:rsidR="00274FEC" w:rsidRPr="005219EC">
        <w:rPr>
          <w:rFonts w:eastAsia="Calibri"/>
        </w:rPr>
        <w:t xml:space="preserve"> в лице </w:t>
      </w:r>
      <w:r w:rsidR="00764FD4">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BC38E2">
      <w:pPr>
        <w:widowControl w:val="0"/>
        <w:tabs>
          <w:tab w:val="left" w:pos="142"/>
        </w:tabs>
        <w:spacing w:after="0" w:line="240" w:lineRule="auto"/>
        <w:ind w:firstLine="709"/>
        <w:contextualSpacing/>
        <w:jc w:val="both"/>
      </w:pPr>
      <w:r>
        <w:t>- Федеральной налогов</w:t>
      </w:r>
      <w:r w:rsidR="00BC38E2">
        <w:t>ой службой Российской Федерации</w:t>
      </w:r>
      <w:r w:rsidR="0006527A" w:rsidRPr="005219EC">
        <w:t>.</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BC38E2">
        <w:t xml:space="preserve"> сельского поселения </w:t>
      </w:r>
      <w:r w:rsidR="00600B80">
        <w:t>Такарликовский</w:t>
      </w:r>
      <w:r w:rsidR="00BC38E2">
        <w:t xml:space="preserve"> сельсовет муниципального района Дюртюлинский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lastRenderedPageBreak/>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C38E2" w:rsidRDefault="00BC38E2" w:rsidP="007556AF">
      <w:pPr>
        <w:autoSpaceDE w:val="0"/>
        <w:autoSpaceDN w:val="0"/>
        <w:adjustRightInd w:val="0"/>
        <w:spacing w:after="0" w:line="240" w:lineRule="auto"/>
        <w:ind w:firstLine="709"/>
        <w:jc w:val="center"/>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BC38E2">
        <w:t>соответствующей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w:t>
      </w:r>
      <w:r w:rsidR="00EA30A5" w:rsidRPr="00EA30A5">
        <w:lastRenderedPageBreak/>
        <w:t xml:space="preserve">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BC38E2">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lastRenderedPageBreak/>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xml:space="preserve">. Местоположение административных зданий, в которых осуществляется прием заявлений и документов, необходимых для предоставления </w:t>
      </w:r>
      <w:r w:rsidRPr="005219EC">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Места для заполнения заявлений оборудуются стульями, столами </w:t>
      </w:r>
      <w:r w:rsidRPr="005219EC">
        <w:lastRenderedPageBreak/>
        <w:t>(стойками),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w:t>
      </w:r>
      <w:r w:rsidRPr="005219EC">
        <w:lastRenderedPageBreak/>
        <w:t xml:space="preserve">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BC38E2" w:rsidRPr="00600B80" w:rsidRDefault="00BC38E2" w:rsidP="008938F5">
      <w:pPr>
        <w:spacing w:after="0" w:line="240" w:lineRule="auto"/>
        <w:ind w:firstLine="539"/>
        <w:jc w:val="center"/>
        <w:rPr>
          <w:b/>
        </w:rPr>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C38E2" w:rsidRDefault="003077C9" w:rsidP="003077C9">
      <w:pPr>
        <w:autoSpaceDE w:val="0"/>
        <w:autoSpaceDN w:val="0"/>
        <w:adjustRightInd w:val="0"/>
        <w:spacing w:after="0" w:line="240" w:lineRule="auto"/>
        <w:ind w:firstLine="709"/>
        <w:jc w:val="both"/>
      </w:pPr>
      <w:r w:rsidRPr="00BC38E2">
        <w:lastRenderedPageBreak/>
        <w:t xml:space="preserve">Описание административных процедур приведено в Приложении № </w:t>
      </w:r>
      <w:r w:rsidR="0021204B" w:rsidRPr="00BC38E2">
        <w:t>4</w:t>
      </w:r>
      <w:r w:rsidRPr="00BC38E2">
        <w:t xml:space="preserve"> </w:t>
      </w:r>
      <w:r w:rsidRPr="00BC38E2">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lastRenderedPageBreak/>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00282420" w:rsidRPr="005219EC">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документов, разъясняет Заявителю содержание недостатков, выявленных в </w:t>
      </w:r>
      <w:r w:rsidR="004C02C2" w:rsidRPr="005219EC">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lastRenderedPageBreak/>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lastRenderedPageBreak/>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 xml:space="preserve">Заявитель имеет право на обжалование решения и (или) действий (бездействия) Администрации (Уполномоченного органа), должностных лиц </w:t>
      </w:r>
      <w:r w:rsidRPr="00535269">
        <w:lastRenderedPageBreak/>
        <w:t>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2C6463"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2C6463"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w:t>
      </w:r>
      <w:r w:rsidRPr="00535269">
        <w:lastRenderedPageBreak/>
        <w:t xml:space="preserve">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письменной </w:t>
      </w:r>
      <w:r w:rsidRPr="00535269">
        <w:lastRenderedPageBreak/>
        <w:t>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возможности устранить выявленные недостатки в момент первичного обращения предлагает заявителю посетить </w:t>
      </w:r>
      <w:r w:rsidRPr="00535269">
        <w:lastRenderedPageBreak/>
        <w:t>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7556AF">
      <w:pPr>
        <w:autoSpaceDE w:val="0"/>
        <w:autoSpaceDN w:val="0"/>
        <w:adjustRightInd w:val="0"/>
        <w:spacing w:after="0" w:line="240" w:lineRule="auto"/>
        <w:ind w:firstLine="709"/>
        <w:jc w:val="both"/>
      </w:pPr>
    </w:p>
    <w:p w:rsidR="00BC38E2" w:rsidRDefault="00BC38E2" w:rsidP="00F13442">
      <w:pPr>
        <w:autoSpaceDE w:val="0"/>
        <w:autoSpaceDN w:val="0"/>
        <w:adjustRightInd w:val="0"/>
        <w:spacing w:after="0" w:line="240" w:lineRule="auto"/>
        <w:jc w:val="both"/>
      </w:pPr>
    </w:p>
    <w:p w:rsidR="00F13442" w:rsidRPr="005219EC" w:rsidRDefault="00F13442" w:rsidP="00F13442">
      <w:pPr>
        <w:autoSpaceDE w:val="0"/>
        <w:autoSpaceDN w:val="0"/>
        <w:adjustRightInd w:val="0"/>
        <w:spacing w:after="0" w:line="240" w:lineRule="auto"/>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F13442" w:rsidRDefault="00F13442" w:rsidP="007556AF">
      <w:pPr>
        <w:widowControl w:val="0"/>
        <w:tabs>
          <w:tab w:val="left" w:pos="567"/>
        </w:tabs>
        <w:spacing w:after="0" w:line="240" w:lineRule="auto"/>
        <w:ind w:firstLine="426"/>
        <w:contextualSpacing/>
        <w:jc w:val="right"/>
      </w:pPr>
    </w:p>
    <w:p w:rsidR="00F13442" w:rsidRPr="005219EC" w:rsidRDefault="00F13442"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456"/>
        <w:gridCol w:w="2337"/>
        <w:gridCol w:w="2343"/>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6"/>
        <w:gridCol w:w="2343"/>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46"/>
        <w:gridCol w:w="4458"/>
        <w:gridCol w:w="3110"/>
        <w:gridCol w:w="1622"/>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649"/>
        <w:gridCol w:w="4729"/>
        <w:gridCol w:w="175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C38E2" w:rsidRDefault="002E0FD1" w:rsidP="002E0FD1">
      <w:pPr>
        <w:autoSpaceDE w:val="0"/>
        <w:autoSpaceDN w:val="0"/>
        <w:adjustRightInd w:val="0"/>
        <w:spacing w:after="0" w:line="240" w:lineRule="auto"/>
        <w:ind w:left="7369"/>
        <w:jc w:val="both"/>
      </w:pPr>
      <w:r>
        <w:t xml:space="preserve">   </w:t>
      </w:r>
    </w:p>
    <w:p w:rsidR="00BC38E2" w:rsidRDefault="00BC38E2" w:rsidP="002E0FD1">
      <w:pPr>
        <w:autoSpaceDE w:val="0"/>
        <w:autoSpaceDN w:val="0"/>
        <w:adjustRightInd w:val="0"/>
        <w:spacing w:after="0" w:line="240" w:lineRule="auto"/>
        <w:ind w:left="7369"/>
        <w:jc w:val="both"/>
      </w:pPr>
    </w:p>
    <w:p w:rsidR="00F13442" w:rsidRDefault="00F13442" w:rsidP="002E0FD1">
      <w:pPr>
        <w:autoSpaceDE w:val="0"/>
        <w:autoSpaceDN w:val="0"/>
        <w:adjustRightInd w:val="0"/>
        <w:spacing w:after="0" w:line="240" w:lineRule="auto"/>
        <w:ind w:left="7369"/>
        <w:jc w:val="both"/>
      </w:pPr>
    </w:p>
    <w:p w:rsidR="00F13442" w:rsidRDefault="00F13442" w:rsidP="002E0FD1">
      <w:pPr>
        <w:autoSpaceDE w:val="0"/>
        <w:autoSpaceDN w:val="0"/>
        <w:adjustRightInd w:val="0"/>
        <w:spacing w:after="0" w:line="240" w:lineRule="auto"/>
        <w:ind w:left="7369"/>
        <w:jc w:val="both"/>
      </w:pPr>
    </w:p>
    <w:p w:rsidR="00BC38E2" w:rsidRDefault="00BC38E2"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bookmarkStart w:id="6" w:name="_GoBack"/>
      <w:bookmarkEnd w:id="6"/>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95379" w:rsidRDefault="00B963CA" w:rsidP="00F13442">
      <w:pPr>
        <w:autoSpaceDE w:val="0"/>
        <w:autoSpaceDN w:val="0"/>
        <w:adjustRightInd w:val="0"/>
        <w:spacing w:after="0" w:line="240" w:lineRule="auto"/>
        <w:jc w:val="center"/>
        <w:rPr>
          <w:sz w:val="24"/>
          <w:szCs w:val="24"/>
        </w:rPr>
        <w:sectPr w:rsidR="00195379" w:rsidSect="00F13442">
          <w:headerReference w:type="default" r:id="rId37"/>
          <w:pgSz w:w="11905" w:h="16838"/>
          <w:pgMar w:top="1134" w:right="567" w:bottom="426" w:left="1418" w:header="709" w:footer="0" w:gutter="0"/>
          <w:cols w:space="720"/>
          <w:noEndnote/>
          <w:titlePg/>
          <w:docGrid w:linePitch="381"/>
        </w:sectPr>
      </w:pPr>
      <w:r w:rsidRPr="00EF0D1F">
        <w:rPr>
          <w:sz w:val="20"/>
          <w:szCs w:val="20"/>
        </w:rPr>
        <w:t>(указывается наименование документы, номер, кем и когда выдан</w:t>
      </w:r>
      <w:r>
        <w:rPr>
          <w:sz w:val="24"/>
          <w:szCs w:val="24"/>
        </w:rPr>
        <w:t>)</w:t>
      </w:r>
    </w:p>
    <w:p w:rsidR="00195379" w:rsidRPr="00791C73" w:rsidRDefault="00195379" w:rsidP="00F13442">
      <w:pPr>
        <w:widowControl w:val="0"/>
        <w:tabs>
          <w:tab w:val="left" w:pos="567"/>
        </w:tabs>
        <w:contextualSpacing/>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proofErr w:type="gramStart"/>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roofErr w:type="gramEnd"/>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0A" w:rsidRDefault="00093B0A" w:rsidP="007753F7">
      <w:pPr>
        <w:spacing w:after="0" w:line="240" w:lineRule="auto"/>
      </w:pPr>
      <w:r>
        <w:separator/>
      </w:r>
    </w:p>
  </w:endnote>
  <w:endnote w:type="continuationSeparator" w:id="0">
    <w:p w:rsidR="00093B0A" w:rsidRDefault="00093B0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0A" w:rsidRDefault="00093B0A" w:rsidP="007753F7">
      <w:pPr>
        <w:spacing w:after="0" w:line="240" w:lineRule="auto"/>
      </w:pPr>
      <w:r>
        <w:separator/>
      </w:r>
    </w:p>
  </w:footnote>
  <w:footnote w:type="continuationSeparator" w:id="0">
    <w:p w:rsidR="00093B0A" w:rsidRDefault="00093B0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785"/>
      <w:docPartObj>
        <w:docPartGallery w:val="Page Numbers (Top of Page)"/>
        <w:docPartUnique/>
      </w:docPartObj>
    </w:sdtPr>
    <w:sdtContent>
      <w:p w:rsidR="00764FD4" w:rsidRDefault="002C6463">
        <w:pPr>
          <w:pStyle w:val="af2"/>
          <w:jc w:val="center"/>
        </w:pPr>
        <w:r>
          <w:fldChar w:fldCharType="begin"/>
        </w:r>
        <w:r w:rsidR="00764FD4">
          <w:instrText>PAGE   \* MERGEFORMAT</w:instrText>
        </w:r>
        <w:r>
          <w:fldChar w:fldCharType="separate"/>
        </w:r>
        <w:r w:rsidR="00F13442">
          <w:rPr>
            <w:noProof/>
          </w:rPr>
          <w:t>2</w:t>
        </w:r>
        <w:r>
          <w:fldChar w:fldCharType="end"/>
        </w:r>
      </w:p>
    </w:sdtContent>
  </w:sdt>
  <w:p w:rsidR="00764FD4" w:rsidRDefault="00764FD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54"/>
    <w:multiLevelType w:val="hybridMultilevel"/>
    <w:tmpl w:val="F684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1817C4B"/>
    <w:multiLevelType w:val="hybridMultilevel"/>
    <w:tmpl w:val="765ADFCC"/>
    <w:lvl w:ilvl="0" w:tplc="1C6846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0"/>
  </w:num>
  <w:num w:numId="2">
    <w:abstractNumId w:val="31"/>
  </w:num>
  <w:num w:numId="3">
    <w:abstractNumId w:val="1"/>
  </w:num>
  <w:num w:numId="4">
    <w:abstractNumId w:val="26"/>
  </w:num>
  <w:num w:numId="5">
    <w:abstractNumId w:val="14"/>
  </w:num>
  <w:num w:numId="6">
    <w:abstractNumId w:val="39"/>
  </w:num>
  <w:num w:numId="7">
    <w:abstractNumId w:val="29"/>
  </w:num>
  <w:num w:numId="8">
    <w:abstractNumId w:val="33"/>
  </w:num>
  <w:num w:numId="9">
    <w:abstractNumId w:val="37"/>
  </w:num>
  <w:num w:numId="10">
    <w:abstractNumId w:val="25"/>
  </w:num>
  <w:num w:numId="11">
    <w:abstractNumId w:val="40"/>
  </w:num>
  <w:num w:numId="12">
    <w:abstractNumId w:val="23"/>
  </w:num>
  <w:num w:numId="13">
    <w:abstractNumId w:val="10"/>
  </w:num>
  <w:num w:numId="14">
    <w:abstractNumId w:val="30"/>
  </w:num>
  <w:num w:numId="15">
    <w:abstractNumId w:val="42"/>
  </w:num>
  <w:num w:numId="16">
    <w:abstractNumId w:val="38"/>
  </w:num>
  <w:num w:numId="17">
    <w:abstractNumId w:val="47"/>
  </w:num>
  <w:num w:numId="18">
    <w:abstractNumId w:val="5"/>
  </w:num>
  <w:num w:numId="19">
    <w:abstractNumId w:val="21"/>
  </w:num>
  <w:num w:numId="20">
    <w:abstractNumId w:val="11"/>
  </w:num>
  <w:num w:numId="21">
    <w:abstractNumId w:val="24"/>
  </w:num>
  <w:num w:numId="22">
    <w:abstractNumId w:val="12"/>
  </w:num>
  <w:num w:numId="23">
    <w:abstractNumId w:val="35"/>
  </w:num>
  <w:num w:numId="24">
    <w:abstractNumId w:val="28"/>
  </w:num>
  <w:num w:numId="25">
    <w:abstractNumId w:val="2"/>
  </w:num>
  <w:num w:numId="26">
    <w:abstractNumId w:val="3"/>
  </w:num>
  <w:num w:numId="27">
    <w:abstractNumId w:val="27"/>
  </w:num>
  <w:num w:numId="28">
    <w:abstractNumId w:val="7"/>
  </w:num>
  <w:num w:numId="29">
    <w:abstractNumId w:val="4"/>
  </w:num>
  <w:num w:numId="30">
    <w:abstractNumId w:val="16"/>
  </w:num>
  <w:num w:numId="31">
    <w:abstractNumId w:val="34"/>
  </w:num>
  <w:num w:numId="32">
    <w:abstractNumId w:val="17"/>
  </w:num>
  <w:num w:numId="33">
    <w:abstractNumId w:val="32"/>
  </w:num>
  <w:num w:numId="34">
    <w:abstractNumId w:val="19"/>
  </w:num>
  <w:num w:numId="35">
    <w:abstractNumId w:val="15"/>
  </w:num>
  <w:num w:numId="36">
    <w:abstractNumId w:val="22"/>
  </w:num>
  <w:num w:numId="37">
    <w:abstractNumId w:val="9"/>
  </w:num>
  <w:num w:numId="38">
    <w:abstractNumId w:val="46"/>
  </w:num>
  <w:num w:numId="39">
    <w:abstractNumId w:val="36"/>
  </w:num>
  <w:num w:numId="40">
    <w:abstractNumId w:val="44"/>
  </w:num>
  <w:num w:numId="41">
    <w:abstractNumId w:val="45"/>
  </w:num>
  <w:num w:numId="42">
    <w:abstractNumId w:val="6"/>
  </w:num>
  <w:num w:numId="43">
    <w:abstractNumId w:val="41"/>
  </w:num>
  <w:num w:numId="44">
    <w:abstractNumId w:val="8"/>
  </w:num>
  <w:num w:numId="45">
    <w:abstractNumId w:val="18"/>
  </w:num>
  <w:num w:numId="46">
    <w:abstractNumId w:val="43"/>
  </w:num>
  <w:num w:numId="47">
    <w:abstractNumId w:val="13"/>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3B0A"/>
    <w:rsid w:val="00096315"/>
    <w:rsid w:val="000A54D5"/>
    <w:rsid w:val="000B019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1"/>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C6463"/>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C10"/>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0B80"/>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57911"/>
    <w:rsid w:val="00764FD4"/>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5B93"/>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7632"/>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C38E2"/>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3442"/>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takarlik36282@mail.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87CE-8B2B-47C0-9BFF-B334DF54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18559</Words>
  <Characters>105791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19</cp:revision>
  <cp:lastPrinted>2021-07-28T06:26:00Z</cp:lastPrinted>
  <dcterms:created xsi:type="dcterms:W3CDTF">2021-07-02T07:19:00Z</dcterms:created>
  <dcterms:modified xsi:type="dcterms:W3CDTF">2021-07-28T06:27:00Z</dcterms:modified>
</cp:coreProperties>
</file>