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F56A47" w:rsidRPr="00F56A47" w:rsidRDefault="00F56A47" w:rsidP="00F56A47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47">
        <w:rPr>
          <w:rFonts w:ascii="Times New Roman" w:hAnsi="Times New Roman" w:cs="Times New Roman"/>
          <w:b/>
          <w:sz w:val="24"/>
          <w:szCs w:val="24"/>
        </w:rPr>
        <w:t>4 созыв                                                                                              12 заседание</w:t>
      </w:r>
    </w:p>
    <w:p w:rsidR="00F56A47" w:rsidRPr="00F56A47" w:rsidRDefault="00F56A47" w:rsidP="00F56A47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56A47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РЕШЕНИЕ</w:t>
      </w:r>
    </w:p>
    <w:p w:rsidR="00F56A47" w:rsidRPr="00F56A47" w:rsidRDefault="00F56A47" w:rsidP="00F56A47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47">
        <w:rPr>
          <w:rFonts w:ascii="Times New Roman" w:hAnsi="Times New Roman" w:cs="Times New Roman"/>
          <w:b/>
          <w:sz w:val="24"/>
          <w:szCs w:val="24"/>
        </w:rPr>
        <w:t xml:space="preserve">«20»  апрель  2016 </w:t>
      </w:r>
      <w:proofErr w:type="spellStart"/>
      <w:r w:rsidRPr="00F56A4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56A47">
        <w:rPr>
          <w:rFonts w:ascii="Times New Roman" w:hAnsi="Times New Roman" w:cs="Times New Roman"/>
          <w:b/>
          <w:sz w:val="24"/>
          <w:szCs w:val="24"/>
        </w:rPr>
        <w:t>.                           № 63                           «20»   апреля  2016 г.</w:t>
      </w:r>
    </w:p>
    <w:p w:rsidR="00F56A47" w:rsidRPr="00F56A47" w:rsidRDefault="00F56A47" w:rsidP="00F56A47">
      <w:pPr>
        <w:pStyle w:val="ConsPlusTitle"/>
        <w:jc w:val="center"/>
      </w:pPr>
    </w:p>
    <w:p w:rsidR="00F56A47" w:rsidRPr="00F56A47" w:rsidRDefault="00F56A47" w:rsidP="00F56A47">
      <w:pPr>
        <w:pStyle w:val="ConsPlusTitle"/>
        <w:jc w:val="center"/>
      </w:pPr>
    </w:p>
    <w:p w:rsidR="00F56A47" w:rsidRPr="00F56A47" w:rsidRDefault="00F56A47" w:rsidP="00F56A47">
      <w:pPr>
        <w:pStyle w:val="ConsPlusTitle"/>
        <w:jc w:val="center"/>
      </w:pPr>
    </w:p>
    <w:p w:rsidR="00F56A47" w:rsidRPr="00F56A47" w:rsidRDefault="00F56A47" w:rsidP="00F5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47" w:rsidRPr="00F56A47" w:rsidRDefault="00F56A47" w:rsidP="00F5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4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F56A47" w:rsidRPr="00F56A47" w:rsidRDefault="00F56A47" w:rsidP="00F56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A47">
        <w:rPr>
          <w:rFonts w:ascii="Times New Roman" w:hAnsi="Times New Roman" w:cs="Times New Roman"/>
          <w:b/>
          <w:sz w:val="24"/>
          <w:szCs w:val="24"/>
        </w:rPr>
        <w:t>сельского поселения Такарликовский сельсовет муниципального района Дюртюлинский район Республики Башкортостан от 20.08.2015. № 283 «О</w:t>
      </w:r>
      <w:r w:rsidRPr="00F56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 муниципального района Дюртюлинский район Республики Башкортостан и урегулированию конфликта интересов</w:t>
      </w:r>
      <w:r w:rsidRPr="00F56A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6A47" w:rsidRPr="00F56A47" w:rsidRDefault="00F56A47" w:rsidP="00F56A4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 xml:space="preserve">       Рассмотрев протест </w:t>
      </w:r>
      <w:proofErr w:type="spellStart"/>
      <w:r w:rsidRPr="00F56A47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F56A47">
        <w:rPr>
          <w:rFonts w:ascii="Times New Roman" w:hAnsi="Times New Roman" w:cs="Times New Roman"/>
          <w:sz w:val="24"/>
          <w:szCs w:val="24"/>
        </w:rPr>
        <w:t xml:space="preserve">  межрайонного  прокурора от 31.03.2016. № 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Д24-2016 на решение Совета сельского поселения Такарликовский сельсовет муниципального района Дюртюлинский район Республики Башкортостан  от 20.08.2015. № 283 «О</w:t>
      </w:r>
      <w:r w:rsidRPr="00F56A4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 муниципального района Дюртюлинский район Республики Башкортостан и урегулированию конфликта интересов</w:t>
      </w:r>
      <w:r w:rsidRPr="00F56A47">
        <w:rPr>
          <w:rFonts w:ascii="Times New Roman" w:hAnsi="Times New Roman" w:cs="Times New Roman"/>
          <w:bCs/>
          <w:sz w:val="24"/>
          <w:szCs w:val="24"/>
        </w:rPr>
        <w:t>»</w:t>
      </w:r>
      <w:r w:rsidRPr="00F56A47">
        <w:rPr>
          <w:rFonts w:ascii="Times New Roman" w:hAnsi="Times New Roman" w:cs="Times New Roman"/>
          <w:sz w:val="24"/>
          <w:szCs w:val="24"/>
        </w:rPr>
        <w:t>, р</w:t>
      </w:r>
      <w:r w:rsidRPr="00F56A47">
        <w:rPr>
          <w:rFonts w:ascii="Times New Roman" w:hAnsi="Times New Roman" w:cs="Times New Roman"/>
          <w:color w:val="000000"/>
          <w:sz w:val="24"/>
          <w:szCs w:val="24"/>
        </w:rPr>
        <w:t>уководствуясь Федеральным законом от 25.12.2008. № 273-ФЗ «О противодействии коррупции», в соответствии с Указом Президента Российской Федерации</w:t>
      </w:r>
      <w:proofErr w:type="gramEnd"/>
      <w:r w:rsidRPr="00F5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6A47">
        <w:rPr>
          <w:rFonts w:ascii="Times New Roman" w:hAnsi="Times New Roman" w:cs="Times New Roman"/>
          <w:color w:val="000000"/>
          <w:sz w:val="24"/>
          <w:szCs w:val="24"/>
        </w:rPr>
        <w:t>от 22.12.2015. № 650 “О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и о внесении изменений в некоторые акты Президента Российской Федерации»</w:t>
      </w:r>
      <w:r w:rsidRPr="00F56A47">
        <w:rPr>
          <w:rFonts w:ascii="Times New Roman" w:hAnsi="Times New Roman" w:cs="Times New Roman"/>
          <w:sz w:val="24"/>
          <w:szCs w:val="24"/>
        </w:rPr>
        <w:t xml:space="preserve">, Совет сельского поселения Такарликовский сельсовет муниципального района Дюртюлинский район Республики Башкортостан </w:t>
      </w:r>
      <w:proofErr w:type="gramEnd"/>
    </w:p>
    <w:p w:rsidR="00F56A47" w:rsidRPr="00F56A47" w:rsidRDefault="00F56A47" w:rsidP="00F56A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РЕШИЛ: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1.  Внести в  Положение о</w:t>
      </w:r>
      <w:r w:rsidRPr="00F56A4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 муниципального района Дюртюлинский район Республики Башкортостан и урегулированию конфликта интересов</w:t>
      </w:r>
      <w:r w:rsidRPr="00F56A47">
        <w:rPr>
          <w:rFonts w:ascii="Times New Roman" w:hAnsi="Times New Roman" w:cs="Times New Roman"/>
          <w:bCs/>
          <w:sz w:val="24"/>
          <w:szCs w:val="24"/>
        </w:rPr>
        <w:t>»</w:t>
      </w:r>
      <w:r w:rsidRPr="00F56A47">
        <w:rPr>
          <w:rFonts w:ascii="Times New Roman" w:hAnsi="Times New Roman" w:cs="Times New Roman"/>
          <w:sz w:val="24"/>
          <w:szCs w:val="24"/>
        </w:rPr>
        <w:t>, утвержденное решением Совета  сельского поселения Такарликовский сельсовет муниципального района Дюртюлинский район Республики Башкортостан от 20.08.2015. № 283, следующие изменения:</w:t>
      </w:r>
    </w:p>
    <w:p w:rsidR="00F56A47" w:rsidRPr="00F56A47" w:rsidRDefault="00F56A47" w:rsidP="00F56A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8"/>
      <w:bookmarkEnd w:id="0"/>
      <w:r w:rsidRPr="00F56A47">
        <w:rPr>
          <w:rFonts w:ascii="Times New Roman" w:hAnsi="Times New Roman" w:cs="Times New Roman"/>
          <w:sz w:val="24"/>
          <w:szCs w:val="24"/>
        </w:rPr>
        <w:t>а) подпункт «б» пункта 15 дополнить абзацем  четвертым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 xml:space="preserve">«заявление муниципального служащего о невозможности выполнить требования Федерального  закона от 07.05.2013. 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F56A47">
        <w:rPr>
          <w:rFonts w:ascii="Times New Roman" w:hAnsi="Times New Roman" w:cs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 xml:space="preserve"> или воли его супруги (супруга) и несовершеннолетних детей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>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625"/>
      <w:bookmarkEnd w:id="1"/>
      <w:r w:rsidRPr="00F56A47">
        <w:rPr>
          <w:rFonts w:ascii="Times New Roman" w:hAnsi="Times New Roman" w:cs="Times New Roman"/>
          <w:sz w:val="24"/>
          <w:szCs w:val="24"/>
        </w:rPr>
        <w:t>б) подпункт «б» пункта 15 дополнить абзацем  пятым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 xml:space="preserve"> 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>;</w:t>
      </w:r>
    </w:p>
    <w:p w:rsidR="00F56A47" w:rsidRPr="00F56A47" w:rsidRDefault="00F56A47" w:rsidP="00F56A47">
      <w:pPr>
        <w:pStyle w:val="a8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</w:rPr>
      </w:pPr>
      <w:r w:rsidRPr="00F56A47">
        <w:rPr>
          <w:color w:val="000000"/>
        </w:rPr>
        <w:t>в) в пункте 15.1 слова: 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F56A47">
        <w:rPr>
          <w:color w:val="000000"/>
        </w:rPr>
        <w:t>.</w:t>
      </w:r>
      <w:proofErr w:type="gramEnd"/>
      <w:r w:rsidRPr="00F56A47">
        <w:rPr>
          <w:color w:val="000000"/>
        </w:rPr>
        <w:t xml:space="preserve"> »</w:t>
      </w:r>
      <w:proofErr w:type="gramStart"/>
      <w:r w:rsidRPr="00F56A47">
        <w:rPr>
          <w:color w:val="000000"/>
        </w:rPr>
        <w:t>и</w:t>
      </w:r>
      <w:proofErr w:type="gramEnd"/>
      <w:r w:rsidRPr="00F56A47">
        <w:rPr>
          <w:color w:val="000000"/>
        </w:rPr>
        <w:t>сключить.</w:t>
      </w:r>
    </w:p>
    <w:p w:rsidR="00F56A47" w:rsidRPr="00F56A47" w:rsidRDefault="00F56A47" w:rsidP="00F56A47">
      <w:pPr>
        <w:pStyle w:val="a8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</w:rPr>
      </w:pPr>
      <w:r w:rsidRPr="00F56A47">
        <w:rPr>
          <w:color w:val="000000"/>
        </w:rPr>
        <w:t>г) в пункте 15.3 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F56A47">
        <w:rPr>
          <w:color w:val="000000"/>
        </w:rPr>
        <w:t>.</w:t>
      </w:r>
      <w:proofErr w:type="gramEnd"/>
      <w:r w:rsidRPr="00F56A47">
        <w:rPr>
          <w:color w:val="000000"/>
        </w:rPr>
        <w:t xml:space="preserve"> » </w:t>
      </w:r>
      <w:proofErr w:type="gramStart"/>
      <w:r w:rsidRPr="00F56A47">
        <w:rPr>
          <w:color w:val="000000"/>
        </w:rPr>
        <w:t>и</w:t>
      </w:r>
      <w:proofErr w:type="gramEnd"/>
      <w:r w:rsidRPr="00F56A47">
        <w:rPr>
          <w:color w:val="000000"/>
        </w:rPr>
        <w:t>сключить.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6A47">
        <w:rPr>
          <w:rFonts w:ascii="Times New Roman" w:hAnsi="Times New Roman" w:cs="Times New Roman"/>
          <w:sz w:val="24"/>
          <w:szCs w:val="24"/>
        </w:rPr>
        <w:t>) дополнить пунктом 15.4.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4"/>
      <w:bookmarkEnd w:id="2"/>
      <w:r w:rsidRPr="00F56A47">
        <w:rPr>
          <w:rFonts w:ascii="Times New Roman" w:hAnsi="Times New Roman" w:cs="Times New Roman"/>
          <w:sz w:val="24"/>
          <w:szCs w:val="24"/>
        </w:rPr>
        <w:t xml:space="preserve">«15.4. Уведомление, указанное в абзаце пятом подпункта «б» пункта 15 настоящего Положения, рассматривается специалистом кадровой службы администрации, ответственным за работу по профилактике коррупционных и иных правонарушений, 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уведомления.»;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ж) дополнить пунктом 15.5.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75"/>
      <w:bookmarkEnd w:id="3"/>
      <w:r w:rsidRPr="00F56A47">
        <w:rPr>
          <w:rFonts w:ascii="Times New Roman" w:hAnsi="Times New Roman" w:cs="Times New Roman"/>
          <w:sz w:val="24"/>
          <w:szCs w:val="24"/>
        </w:rPr>
        <w:t xml:space="preserve">«15.5. 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«г» пункта 15 настоящего Положения, специалист кадровой службы администрации,  ответственным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 от него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 xml:space="preserve"> письменные пояснения, а глава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.»;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56A47">
        <w:rPr>
          <w:rFonts w:ascii="Times New Roman" w:hAnsi="Times New Roman" w:cs="Times New Roman"/>
          <w:sz w:val="24"/>
          <w:szCs w:val="24"/>
        </w:rPr>
        <w:t>3) подпункт «а» пункта 17 изложить в следующей редакции: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81"/>
      <w:bookmarkEnd w:id="4"/>
      <w:r w:rsidRPr="00F56A47">
        <w:rPr>
          <w:rFonts w:ascii="Times New Roman" w:hAnsi="Times New Roman" w:cs="Times New Roman"/>
          <w:sz w:val="24"/>
          <w:szCs w:val="24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17.1. и 17.2. настоящего Положения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56A47">
        <w:rPr>
          <w:rFonts w:ascii="Times New Roman" w:hAnsi="Times New Roman" w:cs="Times New Roman"/>
          <w:sz w:val="24"/>
          <w:szCs w:val="24"/>
        </w:rPr>
        <w:t>;</w:t>
      </w:r>
    </w:p>
    <w:p w:rsidR="00F56A47" w:rsidRPr="00F56A47" w:rsidRDefault="00F56A47" w:rsidP="00F56A47">
      <w:pPr>
        <w:pStyle w:val="a8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</w:rPr>
      </w:pPr>
    </w:p>
    <w:p w:rsidR="00F56A47" w:rsidRPr="00F56A47" w:rsidRDefault="00F56A47" w:rsidP="00F56A47">
      <w:pPr>
        <w:pStyle w:val="a8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</w:rPr>
      </w:pPr>
      <w:r w:rsidRPr="00F56A47">
        <w:rPr>
          <w:color w:val="000000"/>
        </w:rPr>
        <w:t>и) в пункте 15.1 слова «заявления, указанного в абзаце третьем» заменить словами «заявлений, указанных в абзаце третьем и четвертом».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к) пункт 18 изложить в следующей редакции: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9"/>
      <w:bookmarkEnd w:id="5"/>
      <w:r w:rsidRPr="00F56A47">
        <w:rPr>
          <w:rFonts w:ascii="Times New Roman" w:hAnsi="Times New Roman" w:cs="Times New Roman"/>
          <w:sz w:val="24"/>
          <w:szCs w:val="24"/>
        </w:rPr>
        <w:t xml:space="preserve">«18.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</w:t>
      </w:r>
      <w:r w:rsidRPr="00F56A47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л) дополнить пунктом 18.1.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91"/>
      <w:bookmarkEnd w:id="6"/>
      <w:r w:rsidRPr="00F56A47">
        <w:rPr>
          <w:rFonts w:ascii="Times New Roman" w:hAnsi="Times New Roman" w:cs="Times New Roman"/>
          <w:sz w:val="24"/>
          <w:szCs w:val="24"/>
        </w:rPr>
        <w:t>«18.1. Заседания комиссии могут проводиться в отсутствие муниципального служащего или гражданина в случае: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911"/>
      <w:bookmarkEnd w:id="7"/>
      <w:proofErr w:type="gramStart"/>
      <w:r w:rsidRPr="00F56A47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912"/>
      <w:bookmarkEnd w:id="8"/>
      <w:r w:rsidRPr="00F56A47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м) дополнить пунктом 24.3 . следующего содержания: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53"/>
      <w:bookmarkEnd w:id="9"/>
      <w:r w:rsidRPr="00F56A47">
        <w:rPr>
          <w:rFonts w:ascii="Times New Roman" w:hAnsi="Times New Roman" w:cs="Times New Roman"/>
          <w:sz w:val="24"/>
          <w:szCs w:val="24"/>
        </w:rPr>
        <w:t>«24.3.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531"/>
      <w:bookmarkEnd w:id="10"/>
      <w:r w:rsidRPr="00F56A4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532"/>
      <w:bookmarkEnd w:id="11"/>
      <w:r w:rsidRPr="00F56A4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533"/>
      <w:bookmarkEnd w:id="12"/>
      <w:r w:rsidRPr="00F56A47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</w:t>
      </w:r>
      <w:proofErr w:type="gramStart"/>
      <w:r w:rsidRPr="00F56A47">
        <w:rPr>
          <w:rFonts w:ascii="Times New Roman" w:hAnsi="Times New Roman" w:cs="Times New Roman"/>
          <w:sz w:val="24"/>
          <w:szCs w:val="24"/>
        </w:rPr>
        <w:t>.»;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F56A4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6A47">
        <w:rPr>
          <w:rFonts w:ascii="Times New Roman" w:hAnsi="Times New Roman" w:cs="Times New Roman"/>
          <w:sz w:val="24"/>
          <w:szCs w:val="24"/>
        </w:rPr>
        <w:t>) в пункте 31 цифру «3» заменить цифрой  «7».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pStyle w:val="a3"/>
        <w:widowControl w:val="0"/>
        <w:ind w:right="-185"/>
        <w:jc w:val="both"/>
        <w:rPr>
          <w:sz w:val="24"/>
          <w:szCs w:val="24"/>
          <w:u w:val="single"/>
        </w:rPr>
      </w:pPr>
      <w:r w:rsidRPr="00F56A47">
        <w:rPr>
          <w:sz w:val="24"/>
          <w:szCs w:val="24"/>
        </w:rPr>
        <w:t xml:space="preserve">2.Обнародовать настоящее решение путем размещения текста решения на   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F56A47">
        <w:rPr>
          <w:sz w:val="24"/>
          <w:szCs w:val="24"/>
        </w:rPr>
        <w:t>с</w:t>
      </w:r>
      <w:proofErr w:type="gramStart"/>
      <w:r w:rsidRPr="00F56A47">
        <w:rPr>
          <w:sz w:val="24"/>
          <w:szCs w:val="24"/>
        </w:rPr>
        <w:t>.Т</w:t>
      </w:r>
      <w:proofErr w:type="gramEnd"/>
      <w:r w:rsidRPr="00F56A47">
        <w:rPr>
          <w:sz w:val="24"/>
          <w:szCs w:val="24"/>
        </w:rPr>
        <w:t>аймурзино</w:t>
      </w:r>
      <w:proofErr w:type="spellEnd"/>
      <w:r w:rsidRPr="00F56A47">
        <w:rPr>
          <w:sz w:val="24"/>
          <w:szCs w:val="24"/>
        </w:rPr>
        <w:t xml:space="preserve">, ул.Советская, 4 и на официальном сайте  в сети «Интернет». </w:t>
      </w:r>
      <w:r w:rsidRPr="00F56A47">
        <w:rPr>
          <w:sz w:val="24"/>
          <w:szCs w:val="24"/>
          <w:u w:val="single"/>
        </w:rPr>
        <w:t xml:space="preserve"> 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3. Решение вступает в силу со дня подписания.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47">
        <w:rPr>
          <w:rFonts w:ascii="Times New Roman" w:hAnsi="Times New Roman" w:cs="Times New Roman"/>
          <w:sz w:val="24"/>
          <w:szCs w:val="24"/>
        </w:rPr>
        <w:t>4. 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Хасанов Ш.А.)</w:t>
      </w: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A47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Ф.Х. </w:t>
      </w:r>
      <w:proofErr w:type="spellStart"/>
      <w:r w:rsidRPr="00F56A47">
        <w:rPr>
          <w:rFonts w:ascii="Times New Roman" w:hAnsi="Times New Roman" w:cs="Times New Roman"/>
          <w:bCs/>
          <w:sz w:val="24"/>
          <w:szCs w:val="24"/>
        </w:rPr>
        <w:t>Тухватуллин</w:t>
      </w:r>
      <w:proofErr w:type="spellEnd"/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F56A47" w:rsidRDefault="00F56A47" w:rsidP="00F5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AF" w:rsidRPr="005832FF" w:rsidRDefault="001178AF" w:rsidP="00F5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C7E96"/>
    <w:rsid w:val="009302C8"/>
    <w:rsid w:val="00981D43"/>
    <w:rsid w:val="00A12DF2"/>
    <w:rsid w:val="00A4598C"/>
    <w:rsid w:val="00C6064B"/>
    <w:rsid w:val="00CB3B66"/>
    <w:rsid w:val="00F22FD5"/>
    <w:rsid w:val="00F44E1F"/>
    <w:rsid w:val="00F56A4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1375</Words>
  <Characters>7839</Characters>
  <Application>Microsoft Office Word</Application>
  <DocSecurity>0</DocSecurity>
  <Lines>65</Lines>
  <Paragraphs>18</Paragraphs>
  <ScaleCrop>false</ScaleCrop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2019-01-23T07:35:00Z</dcterms:created>
  <dcterms:modified xsi:type="dcterms:W3CDTF">2019-01-29T03:33:00Z</dcterms:modified>
</cp:coreProperties>
</file>