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02" w:rsidRDefault="007C6302"/>
    <w:tbl>
      <w:tblPr>
        <w:tblW w:w="99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8760C0" w:rsidRPr="00371907" w:rsidTr="002F4FA1">
        <w:trPr>
          <w:trHeight w:val="1704"/>
          <w:jc w:val="center"/>
        </w:trPr>
        <w:tc>
          <w:tcPr>
            <w:tcW w:w="4159" w:type="dxa"/>
            <w:tcBorders>
              <w:top w:val="single" w:sz="4" w:space="0" w:color="auto"/>
              <w:bottom w:val="single" w:sz="4" w:space="0" w:color="auto"/>
              <w:right w:val="single" w:sz="4" w:space="0" w:color="auto"/>
            </w:tcBorders>
          </w:tcPr>
          <w:p w:rsidR="008760C0" w:rsidRPr="00FB33BC" w:rsidRDefault="008760C0" w:rsidP="002F4FA1">
            <w:pPr>
              <w:pStyle w:val="1"/>
              <w:rPr>
                <w:sz w:val="18"/>
                <w:szCs w:val="18"/>
              </w:rPr>
            </w:pPr>
            <w:r w:rsidRPr="00FB33BC">
              <w:rPr>
                <w:bCs w:val="0"/>
                <w:sz w:val="18"/>
                <w:szCs w:val="18"/>
              </w:rPr>
              <w:t>БАШКОРТОСТАН  РЕСПУБЛИКАҺ</w:t>
            </w:r>
            <w:proofErr w:type="gramStart"/>
            <w:r w:rsidRPr="00FB33BC">
              <w:rPr>
                <w:bCs w:val="0"/>
                <w:sz w:val="18"/>
                <w:szCs w:val="18"/>
              </w:rPr>
              <w:t>Ы</w:t>
            </w:r>
            <w:proofErr w:type="gram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Дұртөйлө районы </w:t>
            </w:r>
            <w:proofErr w:type="spellStart"/>
            <w:r w:rsidRPr="00FB33BC">
              <w:rPr>
                <w:rFonts w:ascii="Times New Roman" w:hAnsi="Times New Roman" w:cs="Times New Roman"/>
                <w:b/>
                <w:sz w:val="18"/>
                <w:szCs w:val="18"/>
              </w:rPr>
              <w:t>муниципаль</w:t>
            </w:r>
            <w:proofErr w:type="spellEnd"/>
          </w:p>
          <w:p w:rsidR="008760C0" w:rsidRPr="00FB33BC" w:rsidRDefault="008760C0" w:rsidP="002F4FA1">
            <w:pPr>
              <w:spacing w:after="0"/>
              <w:jc w:val="center"/>
              <w:rPr>
                <w:rFonts w:ascii="Times New Roman" w:hAnsi="Times New Roman" w:cs="Times New Roman"/>
                <w:b/>
                <w:sz w:val="18"/>
                <w:szCs w:val="18"/>
              </w:rPr>
            </w:pPr>
            <w:proofErr w:type="spellStart"/>
            <w:r w:rsidRPr="00FB33BC">
              <w:rPr>
                <w:rFonts w:ascii="Times New Roman" w:hAnsi="Times New Roman" w:cs="Times New Roman"/>
                <w:b/>
                <w:sz w:val="18"/>
                <w:szCs w:val="18"/>
              </w:rPr>
              <w:t>районынын</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Такарлик</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w:t>
            </w:r>
            <w:proofErr w:type="spell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советы </w:t>
            </w:r>
            <w:proofErr w:type="spellStart"/>
            <w:r w:rsidRPr="00FB33BC">
              <w:rPr>
                <w:rFonts w:ascii="Times New Roman" w:hAnsi="Times New Roman" w:cs="Times New Roman"/>
                <w:b/>
                <w:sz w:val="18"/>
                <w:szCs w:val="18"/>
              </w:rPr>
              <w:t>ауыл</w:t>
            </w:r>
            <w:proofErr w:type="spellEnd"/>
            <w:r w:rsidRPr="00FB33BC">
              <w:rPr>
                <w:rFonts w:ascii="Times New Roman" w:hAnsi="Times New Roman" w:cs="Times New Roman"/>
                <w:b/>
                <w:sz w:val="18"/>
                <w:szCs w:val="18"/>
              </w:rPr>
              <w:t xml:space="preserve"> билә</w:t>
            </w:r>
            <w:proofErr w:type="gramStart"/>
            <w:r w:rsidRPr="00FB33BC">
              <w:rPr>
                <w:rFonts w:ascii="Times New Roman" w:hAnsi="Times New Roman" w:cs="Times New Roman"/>
                <w:b/>
                <w:sz w:val="18"/>
                <w:szCs w:val="18"/>
              </w:rPr>
              <w:t>м</w:t>
            </w:r>
            <w:proofErr w:type="gramEnd"/>
            <w:r w:rsidRPr="00FB33BC">
              <w:rPr>
                <w:rFonts w:ascii="Times New Roman" w:hAnsi="Times New Roman" w:cs="Times New Roman"/>
                <w:b/>
                <w:sz w:val="18"/>
                <w:szCs w:val="18"/>
              </w:rPr>
              <w:t>әһе</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хакимиәте</w:t>
            </w:r>
          </w:p>
          <w:p w:rsidR="008760C0" w:rsidRPr="00FB33BC" w:rsidRDefault="008760C0" w:rsidP="002F4FA1">
            <w:pPr>
              <w:spacing w:after="0"/>
              <w:ind w:left="-108" w:right="-250"/>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w:t>
            </w:r>
            <w:proofErr w:type="spellStart"/>
            <w:r w:rsidRPr="00FB33BC">
              <w:rPr>
                <w:rFonts w:ascii="Times New Roman" w:hAnsi="Times New Roman" w:cs="Times New Roman"/>
                <w:b/>
                <w:sz w:val="18"/>
                <w:szCs w:val="18"/>
              </w:rPr>
              <w:t>Иванай</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ауылы</w:t>
            </w:r>
            <w:proofErr w:type="spellEnd"/>
            <w:r w:rsidRPr="00FB33BC">
              <w:rPr>
                <w:rFonts w:ascii="Times New Roman" w:hAnsi="Times New Roman" w:cs="Times New Roman"/>
                <w:b/>
                <w:sz w:val="18"/>
                <w:szCs w:val="18"/>
              </w:rPr>
              <w:t>,  Комсомол урамы,3</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 3-62-16</w:t>
            </w:r>
          </w:p>
          <w:p w:rsidR="008760C0" w:rsidRPr="00FB33BC" w:rsidRDefault="00A2013A" w:rsidP="002F4FA1">
            <w:pPr>
              <w:spacing w:after="0"/>
              <w:jc w:val="center"/>
              <w:rPr>
                <w:rFonts w:ascii="Times New Roman" w:hAnsi="Times New Roman" w:cs="Times New Roman"/>
                <w:b/>
                <w:sz w:val="18"/>
                <w:szCs w:val="18"/>
              </w:rPr>
            </w:pPr>
            <w:hyperlink r:id="rId5" w:history="1">
              <w:r w:rsidR="008760C0" w:rsidRPr="00FB33BC">
                <w:rPr>
                  <w:rStyle w:val="a5"/>
                  <w:rFonts w:ascii="Times New Roman" w:hAnsi="Times New Roman" w:cs="Times New Roman"/>
                  <w:b/>
                  <w:sz w:val="18"/>
                  <w:szCs w:val="18"/>
                </w:rPr>
                <w:t>takarlik36282@mail.ru</w:t>
              </w:r>
            </w:hyperlink>
          </w:p>
          <w:p w:rsidR="008760C0" w:rsidRDefault="008760C0" w:rsidP="002F4FA1">
            <w:pPr>
              <w:spacing w:after="0"/>
              <w:jc w:val="center"/>
              <w:rPr>
                <w:b/>
                <w:sz w:val="18"/>
                <w:szCs w:val="18"/>
              </w:rPr>
            </w:pPr>
          </w:p>
        </w:tc>
        <w:tc>
          <w:tcPr>
            <w:tcW w:w="1759" w:type="dxa"/>
            <w:tcBorders>
              <w:left w:val="single" w:sz="4" w:space="0" w:color="auto"/>
              <w:right w:val="single" w:sz="4" w:space="0" w:color="auto"/>
            </w:tcBorders>
          </w:tcPr>
          <w:p w:rsidR="008760C0" w:rsidRDefault="008760C0" w:rsidP="002F4FA1">
            <w:pPr>
              <w:rPr>
                <w:b/>
                <w:sz w:val="18"/>
                <w:szCs w:val="18"/>
              </w:rPr>
            </w:pPr>
          </w:p>
          <w:p w:rsidR="008760C0" w:rsidRDefault="008760C0" w:rsidP="002F4FA1">
            <w:pPr>
              <w:ind w:firstLine="33"/>
              <w:jc w:val="both"/>
              <w:rPr>
                <w:b/>
                <w:sz w:val="18"/>
                <w:szCs w:val="18"/>
              </w:rPr>
            </w:pPr>
            <w:r>
              <w:rPr>
                <w:b/>
                <w:noProof/>
                <w:sz w:val="18"/>
                <w:szCs w:val="18"/>
              </w:rPr>
              <w:drawing>
                <wp:inline distT="0" distB="0" distL="0" distR="0">
                  <wp:extent cx="702945" cy="6858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2945"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tcBorders>
          </w:tcPr>
          <w:p w:rsidR="008760C0" w:rsidRPr="00FB33BC" w:rsidRDefault="008760C0" w:rsidP="002F4FA1">
            <w:pPr>
              <w:pStyle w:val="1"/>
              <w:ind w:firstLine="34"/>
              <w:rPr>
                <w:sz w:val="18"/>
                <w:szCs w:val="18"/>
              </w:rPr>
            </w:pPr>
            <w:r w:rsidRPr="00FB33BC">
              <w:rPr>
                <w:bCs w:val="0"/>
                <w:sz w:val="18"/>
                <w:szCs w:val="18"/>
              </w:rPr>
              <w:t>РЕСПУБЛИКА  БАШКОРТОСТАН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Администрация</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сельского поселения Такарликовский сельсовет муниципального района</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Дюртюлинский район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с. </w:t>
            </w:r>
            <w:proofErr w:type="spellStart"/>
            <w:r w:rsidRPr="00FB33BC">
              <w:rPr>
                <w:rFonts w:ascii="Times New Roman" w:hAnsi="Times New Roman" w:cs="Times New Roman"/>
                <w:b/>
                <w:sz w:val="18"/>
                <w:szCs w:val="18"/>
              </w:rPr>
              <w:t>Иванаево</w:t>
            </w:r>
            <w:proofErr w:type="spellEnd"/>
            <w:r w:rsidRPr="00FB33BC">
              <w:rPr>
                <w:rFonts w:ascii="Times New Roman" w:hAnsi="Times New Roman" w:cs="Times New Roman"/>
                <w:b/>
                <w:sz w:val="18"/>
                <w:szCs w:val="18"/>
              </w:rPr>
              <w:t>, ул.  Комсомольская,3</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(34787)3-62-16</w:t>
            </w:r>
          </w:p>
          <w:p w:rsidR="008760C0" w:rsidRPr="00FB33BC" w:rsidRDefault="00A2013A" w:rsidP="002F4FA1">
            <w:pPr>
              <w:spacing w:after="0"/>
              <w:jc w:val="center"/>
              <w:rPr>
                <w:rFonts w:ascii="Times New Roman" w:hAnsi="Times New Roman" w:cs="Times New Roman"/>
                <w:b/>
                <w:sz w:val="18"/>
                <w:szCs w:val="18"/>
              </w:rPr>
            </w:pPr>
            <w:hyperlink r:id="rId7" w:history="1">
              <w:r w:rsidR="008760C0" w:rsidRPr="00FB33BC">
                <w:rPr>
                  <w:rStyle w:val="a5"/>
                  <w:rFonts w:ascii="Times New Roman" w:hAnsi="Times New Roman" w:cs="Times New Roman"/>
                  <w:b/>
                  <w:sz w:val="18"/>
                  <w:szCs w:val="18"/>
                </w:rPr>
                <w:t>takarlik36282@mail.ru</w:t>
              </w:r>
            </w:hyperlink>
          </w:p>
          <w:p w:rsidR="008760C0" w:rsidRPr="00D359BF" w:rsidRDefault="008760C0" w:rsidP="002F4FA1">
            <w:pPr>
              <w:spacing w:after="0"/>
              <w:ind w:firstLine="34"/>
              <w:jc w:val="center"/>
              <w:rPr>
                <w:b/>
                <w:sz w:val="18"/>
                <w:szCs w:val="18"/>
              </w:rPr>
            </w:pPr>
          </w:p>
        </w:tc>
      </w:tr>
    </w:tbl>
    <w:p w:rsidR="008760C0" w:rsidRPr="00FB33BC" w:rsidRDefault="008760C0" w:rsidP="008760C0">
      <w:pPr>
        <w:pStyle w:val="a3"/>
        <w:rPr>
          <w:rFonts w:cs="Times New Roman"/>
          <w:b/>
          <w:bCs/>
          <w:sz w:val="28"/>
          <w:szCs w:val="28"/>
          <w:lang w:val="ru-RU"/>
        </w:rPr>
      </w:pPr>
      <w:r>
        <w:rPr>
          <w:rFonts w:ascii="Palatino Linotype" w:hAnsi="Palatino Linotype"/>
          <w:b/>
          <w:bCs/>
          <w:sz w:val="28"/>
          <w:szCs w:val="28"/>
          <w:lang w:val="ru-RU"/>
        </w:rPr>
        <w:t xml:space="preserve">           </w:t>
      </w:r>
    </w:p>
    <w:p w:rsidR="008760C0" w:rsidRPr="00657DA0" w:rsidRDefault="001F7293" w:rsidP="00A4407A">
      <w:pPr>
        <w:pStyle w:val="a3"/>
        <w:jc w:val="center"/>
        <w:rPr>
          <w:rFonts w:cs="Times New Roman"/>
          <w:b/>
          <w:bCs/>
          <w:sz w:val="26"/>
          <w:szCs w:val="26"/>
          <w:lang w:val="ru-RU"/>
        </w:rPr>
      </w:pPr>
      <w:r w:rsidRPr="00657DA0">
        <w:rPr>
          <w:rFonts w:cs="Times New Roman"/>
          <w:b/>
          <w:bCs/>
          <w:sz w:val="26"/>
          <w:szCs w:val="26"/>
          <w:lang w:val="ru-RU"/>
        </w:rPr>
        <w:t xml:space="preserve">          </w:t>
      </w:r>
      <w:r w:rsidR="008760C0" w:rsidRPr="00657DA0">
        <w:rPr>
          <w:rFonts w:cs="Times New Roman"/>
          <w:b/>
          <w:bCs/>
          <w:sz w:val="26"/>
          <w:szCs w:val="26"/>
          <w:lang w:val="ru-RU"/>
        </w:rPr>
        <w:t xml:space="preserve">ҠАРАР                                            </w:t>
      </w:r>
      <w:r w:rsidR="00A4407A"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ПОСТАНОВЛЕНИЕ</w:t>
      </w:r>
    </w:p>
    <w:p w:rsidR="001F7293" w:rsidRPr="00657DA0" w:rsidRDefault="008760C0" w:rsidP="002F4FA1">
      <w:pPr>
        <w:adjustRightInd w:val="0"/>
        <w:jc w:val="center"/>
        <w:rPr>
          <w:rFonts w:ascii="Times New Roman" w:hAnsi="Times New Roman" w:cs="Times New Roman"/>
          <w:b/>
          <w:sz w:val="26"/>
          <w:szCs w:val="26"/>
          <w:lang w:val="be-BY"/>
        </w:rPr>
      </w:pPr>
      <w:r w:rsidRPr="00657DA0">
        <w:rPr>
          <w:rFonts w:ascii="Times New Roman" w:hAnsi="Times New Roman" w:cs="Times New Roman"/>
          <w:b/>
          <w:sz w:val="26"/>
          <w:szCs w:val="26"/>
        </w:rPr>
        <w:t>«</w:t>
      </w:r>
      <w:r w:rsidR="006378E6" w:rsidRPr="00657DA0">
        <w:rPr>
          <w:rFonts w:ascii="Times New Roman" w:hAnsi="Times New Roman" w:cs="Times New Roman"/>
          <w:b/>
          <w:sz w:val="26"/>
          <w:szCs w:val="26"/>
        </w:rPr>
        <w:t>0</w:t>
      </w:r>
      <w:r w:rsidR="00A776B5" w:rsidRPr="00657DA0">
        <w:rPr>
          <w:rFonts w:ascii="Times New Roman" w:hAnsi="Times New Roman" w:cs="Times New Roman"/>
          <w:b/>
          <w:sz w:val="26"/>
          <w:szCs w:val="26"/>
        </w:rPr>
        <w:t>8</w:t>
      </w:r>
      <w:r w:rsidRPr="00657DA0">
        <w:rPr>
          <w:rFonts w:ascii="Times New Roman" w:hAnsi="Times New Roman" w:cs="Times New Roman"/>
          <w:b/>
          <w:sz w:val="26"/>
          <w:szCs w:val="26"/>
        </w:rPr>
        <w:t xml:space="preserve">» </w:t>
      </w:r>
      <w:r w:rsidR="006378E6" w:rsidRPr="00657DA0">
        <w:rPr>
          <w:rFonts w:ascii="Times New Roman" w:hAnsi="Times New Roman" w:cs="Times New Roman"/>
          <w:b/>
          <w:sz w:val="26"/>
          <w:szCs w:val="26"/>
        </w:rPr>
        <w:t>октябрь</w:t>
      </w:r>
      <w:r w:rsidRPr="00657DA0">
        <w:rPr>
          <w:rFonts w:ascii="Times New Roman" w:hAnsi="Times New Roman" w:cs="Times New Roman"/>
          <w:b/>
          <w:sz w:val="26"/>
          <w:szCs w:val="26"/>
        </w:rPr>
        <w:t xml:space="preserve">  20</w:t>
      </w:r>
      <w:r w:rsidRPr="00657DA0">
        <w:rPr>
          <w:rFonts w:ascii="Times New Roman" w:hAnsi="Times New Roman" w:cs="Times New Roman"/>
          <w:b/>
          <w:sz w:val="26"/>
          <w:szCs w:val="26"/>
          <w:lang w:val="be-BY"/>
        </w:rPr>
        <w:t>18</w:t>
      </w:r>
      <w:r w:rsidRPr="00657DA0">
        <w:rPr>
          <w:rFonts w:ascii="Times New Roman" w:hAnsi="Times New Roman" w:cs="Times New Roman"/>
          <w:b/>
          <w:sz w:val="26"/>
          <w:szCs w:val="26"/>
        </w:rPr>
        <w:t xml:space="preserve">   </w:t>
      </w:r>
      <w:proofErr w:type="spellStart"/>
      <w:r w:rsidRPr="00657DA0">
        <w:rPr>
          <w:rFonts w:ascii="Times New Roman" w:hAnsi="Times New Roman" w:cs="Times New Roman"/>
          <w:b/>
          <w:sz w:val="26"/>
          <w:szCs w:val="26"/>
        </w:rPr>
        <w:t>й</w:t>
      </w:r>
      <w:proofErr w:type="spellEnd"/>
      <w:r w:rsidRPr="00657DA0">
        <w:rPr>
          <w:rFonts w:ascii="Times New Roman" w:hAnsi="Times New Roman" w:cs="Times New Roman"/>
          <w:b/>
          <w:sz w:val="26"/>
          <w:szCs w:val="26"/>
        </w:rPr>
        <w:t xml:space="preserve">.                          </w:t>
      </w:r>
      <w:r w:rsidR="006378E6" w:rsidRPr="00657DA0">
        <w:rPr>
          <w:rFonts w:ascii="Times New Roman" w:hAnsi="Times New Roman" w:cs="Times New Roman"/>
          <w:b/>
          <w:sz w:val="26"/>
          <w:szCs w:val="26"/>
        </w:rPr>
        <w:t>10/1</w:t>
      </w:r>
      <w:r w:rsidR="00A776B5" w:rsidRPr="00657DA0">
        <w:rPr>
          <w:rFonts w:ascii="Times New Roman" w:hAnsi="Times New Roman" w:cs="Times New Roman"/>
          <w:b/>
          <w:sz w:val="26"/>
          <w:szCs w:val="26"/>
        </w:rPr>
        <w:t>3</w:t>
      </w:r>
      <w:r w:rsidR="006378E6" w:rsidRPr="00657DA0">
        <w:rPr>
          <w:rFonts w:ascii="Times New Roman" w:hAnsi="Times New Roman" w:cs="Times New Roman"/>
          <w:b/>
          <w:sz w:val="26"/>
          <w:szCs w:val="26"/>
        </w:rPr>
        <w:t xml:space="preserve"> </w:t>
      </w:r>
      <w:r w:rsidR="0051369F"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 xml:space="preserve">                    «</w:t>
      </w:r>
      <w:r w:rsidR="006378E6" w:rsidRPr="00657DA0">
        <w:rPr>
          <w:rFonts w:ascii="Times New Roman" w:hAnsi="Times New Roman" w:cs="Times New Roman"/>
          <w:b/>
          <w:sz w:val="26"/>
          <w:szCs w:val="26"/>
        </w:rPr>
        <w:t>0</w:t>
      </w:r>
      <w:r w:rsidR="00A776B5" w:rsidRPr="00657DA0">
        <w:rPr>
          <w:rFonts w:ascii="Times New Roman" w:hAnsi="Times New Roman" w:cs="Times New Roman"/>
          <w:b/>
          <w:sz w:val="26"/>
          <w:szCs w:val="26"/>
        </w:rPr>
        <w:t>8</w:t>
      </w:r>
      <w:r w:rsidRPr="00657DA0">
        <w:rPr>
          <w:rFonts w:ascii="Times New Roman" w:hAnsi="Times New Roman" w:cs="Times New Roman"/>
          <w:b/>
          <w:sz w:val="26"/>
          <w:szCs w:val="26"/>
        </w:rPr>
        <w:t xml:space="preserve">» </w:t>
      </w:r>
      <w:r w:rsidR="006378E6" w:rsidRPr="00657DA0">
        <w:rPr>
          <w:rFonts w:ascii="Times New Roman" w:hAnsi="Times New Roman" w:cs="Times New Roman"/>
          <w:b/>
          <w:sz w:val="26"/>
          <w:szCs w:val="26"/>
        </w:rPr>
        <w:t>октября</w:t>
      </w:r>
      <w:r w:rsidR="00AA18EA"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20</w:t>
      </w:r>
      <w:r w:rsidRPr="00657DA0">
        <w:rPr>
          <w:rFonts w:ascii="Times New Roman" w:hAnsi="Times New Roman" w:cs="Times New Roman"/>
          <w:b/>
          <w:sz w:val="26"/>
          <w:szCs w:val="26"/>
          <w:lang w:val="be-BY"/>
        </w:rPr>
        <w:t>18 г.</w:t>
      </w:r>
    </w:p>
    <w:p w:rsidR="00A4407A" w:rsidRPr="00657DA0" w:rsidRDefault="00A4407A" w:rsidP="00A4407A">
      <w:pPr>
        <w:spacing w:after="0"/>
        <w:jc w:val="center"/>
        <w:rPr>
          <w:rFonts w:ascii="Times New Roman" w:hAnsi="Times New Roman" w:cs="Times New Roman"/>
          <w:b/>
          <w:bCs/>
          <w:sz w:val="26"/>
          <w:szCs w:val="26"/>
        </w:rPr>
      </w:pPr>
      <w:r w:rsidRPr="00657DA0">
        <w:rPr>
          <w:rFonts w:ascii="Times New Roman" w:hAnsi="Times New Roman" w:cs="Times New Roman"/>
          <w:b/>
          <w:bCs/>
          <w:sz w:val="26"/>
          <w:szCs w:val="26"/>
        </w:rPr>
        <w:t xml:space="preserve">О проведении конкурса </w:t>
      </w:r>
    </w:p>
    <w:p w:rsidR="00A4407A" w:rsidRPr="00657DA0" w:rsidRDefault="00A4407A" w:rsidP="00A4407A">
      <w:pPr>
        <w:spacing w:after="0"/>
        <w:jc w:val="center"/>
        <w:rPr>
          <w:rFonts w:ascii="Times New Roman" w:hAnsi="Times New Roman" w:cs="Times New Roman"/>
          <w:sz w:val="26"/>
          <w:szCs w:val="26"/>
        </w:rPr>
      </w:pPr>
      <w:r w:rsidRPr="00657DA0">
        <w:rPr>
          <w:rFonts w:ascii="Times New Roman" w:hAnsi="Times New Roman" w:cs="Times New Roman"/>
          <w:b/>
          <w:bCs/>
          <w:sz w:val="26"/>
          <w:szCs w:val="26"/>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A4407A" w:rsidRPr="00657DA0" w:rsidRDefault="00A4407A" w:rsidP="00A4407A">
      <w:pPr>
        <w:jc w:val="center"/>
        <w:rPr>
          <w:rFonts w:ascii="Times New Roman" w:hAnsi="Times New Roman" w:cs="Times New Roman"/>
          <w:sz w:val="26"/>
          <w:szCs w:val="26"/>
        </w:rPr>
      </w:pP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В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 и постановлением главы сельского поселения от 07.04.2017 г. № 4/1 «О внесении изменений в постановление главы сельского поселения №3/10 от 17.03.2015г</w:t>
      </w:r>
      <w:proofErr w:type="gramStart"/>
      <w:r w:rsidRPr="00657DA0">
        <w:rPr>
          <w:rFonts w:ascii="Times New Roman" w:hAnsi="Times New Roman" w:cs="Times New Roman"/>
          <w:sz w:val="26"/>
          <w:szCs w:val="26"/>
        </w:rPr>
        <w:t xml:space="preserve"> О</w:t>
      </w:r>
      <w:proofErr w:type="gramEnd"/>
      <w:r w:rsidRPr="00657DA0">
        <w:rPr>
          <w:rFonts w:ascii="Times New Roman" w:hAnsi="Times New Roman" w:cs="Times New Roman"/>
          <w:sz w:val="26"/>
          <w:szCs w:val="26"/>
        </w:rPr>
        <w:t xml:space="preserve">б  утверждении  схемы  размещения  </w:t>
      </w:r>
      <w:proofErr w:type="gramStart"/>
      <w:r w:rsidRPr="00657DA0">
        <w:rPr>
          <w:rFonts w:ascii="Times New Roman" w:hAnsi="Times New Roman" w:cs="Times New Roman"/>
          <w:sz w:val="26"/>
          <w:szCs w:val="26"/>
        </w:rPr>
        <w:t>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 (с учетом изменений от 28.02.2017 года)</w:t>
      </w:r>
      <w:r w:rsidR="00657DA0" w:rsidRPr="00657DA0">
        <w:rPr>
          <w:rFonts w:ascii="Times New Roman" w:hAnsi="Times New Roman" w:cs="Times New Roman"/>
          <w:sz w:val="26"/>
          <w:szCs w:val="26"/>
        </w:rPr>
        <w:t xml:space="preserve"> и постановления главы сельского поселения от 08.10.2018г. № 10/12 «О внесении изменений в постановление от 28.02.2017г. № 2/23 «Об  утверждении  схемы  размещения  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w:t>
      </w:r>
      <w:proofErr w:type="gramEnd"/>
      <w:r w:rsidRPr="00657DA0">
        <w:rPr>
          <w:rFonts w:ascii="Times New Roman" w:hAnsi="Times New Roman" w:cs="Times New Roman"/>
          <w:sz w:val="26"/>
          <w:szCs w:val="26"/>
        </w:rPr>
        <w:t>», в целях улучшения организации торгового обслуживания населения, ПОСТАНОВЛЯЮ:</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2. Провести конкурс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3. </w:t>
      </w:r>
      <w:proofErr w:type="gramStart"/>
      <w:r w:rsidRPr="00657DA0">
        <w:rPr>
          <w:rFonts w:ascii="Times New Roman" w:hAnsi="Times New Roman" w:cs="Times New Roman"/>
          <w:sz w:val="26"/>
          <w:szCs w:val="26"/>
        </w:rPr>
        <w:t>Контроль за</w:t>
      </w:r>
      <w:proofErr w:type="gramEnd"/>
      <w:r w:rsidRPr="00657DA0">
        <w:rPr>
          <w:rFonts w:ascii="Times New Roman" w:hAnsi="Times New Roman" w:cs="Times New Roman"/>
          <w:sz w:val="26"/>
          <w:szCs w:val="26"/>
        </w:rPr>
        <w:t xml:space="preserve"> выполнением настоящего постановления оставляю за собой.</w:t>
      </w:r>
    </w:p>
    <w:p w:rsidR="00A4407A" w:rsidRPr="00657DA0" w:rsidRDefault="00A4407A" w:rsidP="00A4407A">
      <w:pPr>
        <w:jc w:val="both"/>
        <w:rPr>
          <w:rFonts w:cs="Times New Roman"/>
          <w:sz w:val="26"/>
          <w:szCs w:val="26"/>
        </w:rPr>
      </w:pPr>
    </w:p>
    <w:p w:rsidR="00876B8E" w:rsidRPr="00657DA0" w:rsidRDefault="00876B8E" w:rsidP="00876B8E">
      <w:pPr>
        <w:spacing w:after="0"/>
        <w:ind w:left="-180"/>
        <w:jc w:val="both"/>
        <w:rPr>
          <w:rFonts w:ascii="Times New Roman" w:hAnsi="Times New Roman" w:cs="Times New Roman"/>
          <w:sz w:val="26"/>
          <w:szCs w:val="26"/>
        </w:rPr>
      </w:pPr>
    </w:p>
    <w:p w:rsidR="008760C0" w:rsidRPr="00657DA0" w:rsidRDefault="008760C0" w:rsidP="007D4859">
      <w:pPr>
        <w:spacing w:after="0"/>
        <w:jc w:val="both"/>
        <w:rPr>
          <w:rFonts w:ascii="Times New Roman" w:hAnsi="Times New Roman" w:cs="Times New Roman"/>
          <w:sz w:val="26"/>
          <w:szCs w:val="26"/>
        </w:rPr>
      </w:pPr>
      <w:r w:rsidRPr="00657DA0">
        <w:rPr>
          <w:rFonts w:ascii="Times New Roman" w:hAnsi="Times New Roman" w:cs="Times New Roman"/>
          <w:sz w:val="26"/>
          <w:szCs w:val="26"/>
        </w:rPr>
        <w:t xml:space="preserve">Глава сельского поселения            </w:t>
      </w:r>
      <w:r w:rsidR="00D15DB1" w:rsidRPr="00657DA0">
        <w:rPr>
          <w:rFonts w:ascii="Times New Roman" w:hAnsi="Times New Roman" w:cs="Times New Roman"/>
          <w:sz w:val="26"/>
          <w:szCs w:val="26"/>
        </w:rPr>
        <w:t xml:space="preserve">        </w:t>
      </w:r>
      <w:r w:rsidRPr="00657DA0">
        <w:rPr>
          <w:rFonts w:ascii="Times New Roman" w:hAnsi="Times New Roman" w:cs="Times New Roman"/>
          <w:sz w:val="26"/>
          <w:szCs w:val="26"/>
        </w:rPr>
        <w:t xml:space="preserve">                                             </w:t>
      </w:r>
      <w:proofErr w:type="spellStart"/>
      <w:r w:rsidRPr="00657DA0">
        <w:rPr>
          <w:rFonts w:ascii="Times New Roman" w:hAnsi="Times New Roman" w:cs="Times New Roman"/>
          <w:sz w:val="26"/>
          <w:szCs w:val="26"/>
        </w:rPr>
        <w:t>Ф.Х.Тухватуллин</w:t>
      </w:r>
      <w:proofErr w:type="spellEnd"/>
    </w:p>
    <w:p w:rsidR="00A4407A" w:rsidRPr="00657DA0" w:rsidRDefault="008760C0" w:rsidP="007D4859">
      <w:pPr>
        <w:jc w:val="both"/>
        <w:rPr>
          <w:rFonts w:ascii="Times New Roman" w:hAnsi="Times New Roman" w:cs="Times New Roman"/>
          <w:sz w:val="26"/>
          <w:szCs w:val="26"/>
        </w:rPr>
      </w:pPr>
      <w:r w:rsidRPr="00657DA0">
        <w:rPr>
          <w:rFonts w:ascii="Times New Roman" w:hAnsi="Times New Roman" w:cs="Times New Roman"/>
          <w:sz w:val="26"/>
          <w:szCs w:val="26"/>
        </w:rPr>
        <w:t xml:space="preserve">         </w:t>
      </w:r>
    </w:p>
    <w:p w:rsidR="00A4407A" w:rsidRPr="00657DA0" w:rsidRDefault="00A4407A" w:rsidP="007D4859">
      <w:pPr>
        <w:jc w:val="both"/>
        <w:rPr>
          <w:rFonts w:ascii="Times New Roman" w:hAnsi="Times New Roman" w:cs="Times New Roman"/>
          <w:sz w:val="26"/>
          <w:szCs w:val="26"/>
        </w:rPr>
      </w:pPr>
    </w:p>
    <w:p w:rsidR="002C76C1" w:rsidRPr="00876B8E" w:rsidRDefault="002C76C1" w:rsidP="007D4859">
      <w:pPr>
        <w:jc w:val="both"/>
        <w:rPr>
          <w:rFonts w:ascii="Times New Roman" w:hAnsi="Times New Roman" w:cs="Times New Roman"/>
          <w:sz w:val="26"/>
          <w:szCs w:val="26"/>
        </w:rPr>
      </w:pPr>
    </w:p>
    <w:p w:rsidR="002C76C1" w:rsidRPr="002C76C1" w:rsidRDefault="002C76C1" w:rsidP="002C76C1">
      <w:pPr>
        <w:spacing w:after="0"/>
        <w:ind w:right="-30"/>
        <w:jc w:val="right"/>
        <w:rPr>
          <w:rFonts w:ascii="Times New Roman" w:hAnsi="Times New Roman" w:cs="Times New Roman"/>
        </w:rPr>
      </w:pPr>
      <w:r w:rsidRPr="002C76C1">
        <w:rPr>
          <w:rFonts w:ascii="Times New Roman" w:hAnsi="Times New Roman" w:cs="Times New Roman"/>
        </w:rPr>
        <w:t xml:space="preserve">Приложение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к постановлению главы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сельского поселения № </w:t>
      </w:r>
      <w:r w:rsidR="00F76970">
        <w:rPr>
          <w:rFonts w:ascii="Times New Roman" w:hAnsi="Times New Roman" w:cs="Times New Roman"/>
        </w:rPr>
        <w:t>10/1</w:t>
      </w:r>
      <w:r w:rsidR="00A776B5">
        <w:rPr>
          <w:rFonts w:ascii="Times New Roman" w:hAnsi="Times New Roman" w:cs="Times New Roman"/>
        </w:rPr>
        <w:t>3</w:t>
      </w:r>
      <w:r w:rsidR="00F76970">
        <w:rPr>
          <w:rFonts w:ascii="Times New Roman" w:hAnsi="Times New Roman" w:cs="Times New Roman"/>
        </w:rPr>
        <w:t xml:space="preserve"> от 0</w:t>
      </w:r>
      <w:r w:rsidR="00A776B5">
        <w:rPr>
          <w:rFonts w:ascii="Times New Roman" w:hAnsi="Times New Roman" w:cs="Times New Roman"/>
        </w:rPr>
        <w:t>8</w:t>
      </w:r>
      <w:r w:rsidR="00F76970">
        <w:rPr>
          <w:rFonts w:ascii="Times New Roman" w:hAnsi="Times New Roman" w:cs="Times New Roman"/>
        </w:rPr>
        <w:t>.10</w:t>
      </w:r>
      <w:r>
        <w:rPr>
          <w:rFonts w:ascii="Times New Roman" w:hAnsi="Times New Roman" w:cs="Times New Roman"/>
        </w:rPr>
        <w:t>.2018</w:t>
      </w:r>
      <w:r w:rsidRPr="002C76C1">
        <w:rPr>
          <w:rFonts w:ascii="Times New Roman" w:hAnsi="Times New Roman" w:cs="Times New Roman"/>
        </w:rPr>
        <w:t xml:space="preserve"> г.</w:t>
      </w:r>
    </w:p>
    <w:p w:rsidR="002C76C1" w:rsidRPr="000C78E4" w:rsidRDefault="002C76C1" w:rsidP="002C76C1">
      <w:pPr>
        <w:spacing w:after="0"/>
        <w:outlineLvl w:val="3"/>
        <w:rPr>
          <w:rFonts w:cs="Times New Roman"/>
          <w:caps/>
        </w:rPr>
      </w:pPr>
    </w:p>
    <w:p w:rsidR="002C76C1" w:rsidRPr="000C78E4" w:rsidRDefault="002C76C1" w:rsidP="002C76C1">
      <w:pPr>
        <w:ind w:right="-30"/>
        <w:rPr>
          <w:rFonts w:cs="Times New Roman"/>
        </w:rPr>
      </w:pPr>
    </w:p>
    <w:p w:rsidR="002C76C1" w:rsidRPr="000C78E4" w:rsidRDefault="002C76C1" w:rsidP="002C76C1">
      <w:pPr>
        <w:ind w:left="540" w:right="-30" w:firstLine="4820"/>
        <w:jc w:val="right"/>
        <w:rPr>
          <w:rFonts w:cs="Times New Roman"/>
        </w:rPr>
      </w:pP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«УТВЕРЖДАЮ»</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Глава сельского поселения</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Такарликовский сельсовет</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муниципального района</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Дюртюлинский район</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Республики Башкортостан </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________________ /Ф.Х. </w:t>
      </w:r>
      <w:proofErr w:type="spellStart"/>
      <w:r w:rsidRPr="002C76C1">
        <w:rPr>
          <w:rFonts w:ascii="Times New Roman" w:hAnsi="Times New Roman" w:cs="Times New Roman"/>
        </w:rPr>
        <w:t>Тухватуллин</w:t>
      </w:r>
      <w:proofErr w:type="spellEnd"/>
      <w:r w:rsidRPr="002C76C1">
        <w:rPr>
          <w:rFonts w:ascii="Times New Roman" w:hAnsi="Times New Roman" w:cs="Times New Roman"/>
        </w:rPr>
        <w:t>/</w:t>
      </w:r>
    </w:p>
    <w:p w:rsidR="002C76C1" w:rsidRPr="002C76C1" w:rsidRDefault="00A776B5" w:rsidP="002C76C1">
      <w:pPr>
        <w:autoSpaceDE w:val="0"/>
        <w:autoSpaceDN w:val="0"/>
        <w:adjustRightInd w:val="0"/>
        <w:spacing w:after="0"/>
        <w:jc w:val="right"/>
        <w:rPr>
          <w:rFonts w:ascii="Times New Roman" w:hAnsi="Times New Roman" w:cs="Times New Roman"/>
        </w:rPr>
      </w:pPr>
      <w:r>
        <w:rPr>
          <w:rFonts w:ascii="Times New Roman" w:hAnsi="Times New Roman" w:cs="Times New Roman"/>
        </w:rPr>
        <w:t>08</w:t>
      </w:r>
      <w:r w:rsidR="00F76970">
        <w:rPr>
          <w:rFonts w:ascii="Times New Roman" w:hAnsi="Times New Roman" w:cs="Times New Roman"/>
        </w:rPr>
        <w:t>.10</w:t>
      </w:r>
      <w:r w:rsidR="002C76C1">
        <w:rPr>
          <w:rFonts w:ascii="Times New Roman" w:hAnsi="Times New Roman" w:cs="Times New Roman"/>
        </w:rPr>
        <w:t>.2018</w:t>
      </w:r>
      <w:r w:rsidR="002C76C1" w:rsidRPr="002C76C1">
        <w:rPr>
          <w:rFonts w:ascii="Times New Roman" w:hAnsi="Times New Roman" w:cs="Times New Roman"/>
        </w:rPr>
        <w:t xml:space="preserve"> г.</w:t>
      </w:r>
    </w:p>
    <w:p w:rsidR="002C76C1" w:rsidRPr="00421F33" w:rsidRDefault="002C76C1" w:rsidP="002C76C1">
      <w:pPr>
        <w:pStyle w:val="12"/>
        <w:keepNext/>
        <w:keepLines/>
        <w:shd w:val="clear" w:color="auto" w:fill="auto"/>
        <w:spacing w:before="0" w:after="0" w:line="240" w:lineRule="auto"/>
        <w:ind w:left="120"/>
        <w:rPr>
          <w:sz w:val="24"/>
          <w:szCs w:val="24"/>
        </w:rPr>
      </w:pPr>
    </w:p>
    <w:p w:rsidR="002C76C1" w:rsidRPr="000C78E4" w:rsidRDefault="002C76C1" w:rsidP="002C76C1">
      <w:pPr>
        <w:ind w:right="-30"/>
        <w:rPr>
          <w:rFonts w:cs="Times New Roman"/>
        </w:rPr>
      </w:pPr>
    </w:p>
    <w:p w:rsidR="002C76C1" w:rsidRPr="000C78E4" w:rsidRDefault="002C76C1" w:rsidP="002C76C1">
      <w:pPr>
        <w:rPr>
          <w:rFonts w:cs="Times New Roman"/>
        </w:rPr>
      </w:pPr>
    </w:p>
    <w:p w:rsidR="002C76C1" w:rsidRPr="002C76C1" w:rsidRDefault="002C76C1" w:rsidP="002C76C1">
      <w:pPr>
        <w:jc w:val="center"/>
        <w:outlineLvl w:val="3"/>
        <w:rPr>
          <w:rFonts w:ascii="Times New Roman" w:hAnsi="Times New Roman" w:cs="Times New Roman"/>
          <w:b/>
          <w:bCs/>
          <w:sz w:val="28"/>
          <w:szCs w:val="28"/>
        </w:rPr>
      </w:pPr>
      <w:r w:rsidRPr="002C76C1">
        <w:rPr>
          <w:rFonts w:ascii="Times New Roman" w:hAnsi="Times New Roman" w:cs="Times New Roman"/>
          <w:b/>
          <w:bCs/>
          <w:caps/>
          <w:sz w:val="28"/>
          <w:szCs w:val="28"/>
        </w:rPr>
        <w:t>КОНКУРСНАЯ документация</w:t>
      </w:r>
    </w:p>
    <w:p w:rsidR="002C76C1" w:rsidRPr="002C76C1" w:rsidRDefault="002C76C1" w:rsidP="002C76C1">
      <w:pPr>
        <w:autoSpaceDE w:val="0"/>
        <w:autoSpaceDN w:val="0"/>
        <w:adjustRightInd w:val="0"/>
        <w:ind w:firstLine="540"/>
        <w:jc w:val="center"/>
        <w:rPr>
          <w:rFonts w:ascii="Times New Roman" w:hAnsi="Times New Roman" w:cs="Times New Roman"/>
          <w:b/>
          <w:sz w:val="28"/>
          <w:szCs w:val="28"/>
        </w:rPr>
      </w:pPr>
      <w:r w:rsidRPr="002C76C1">
        <w:rPr>
          <w:rFonts w:ascii="Times New Roman" w:hAnsi="Times New Roman" w:cs="Times New Roman"/>
          <w:b/>
          <w:sz w:val="28"/>
          <w:szCs w:val="28"/>
        </w:rPr>
        <w:t>на проведение конкурса  «Право на размещение нестационарного торгового объекта на территории сельского поселения</w:t>
      </w:r>
      <w:r w:rsidRPr="002C76C1">
        <w:rPr>
          <w:rFonts w:ascii="Times New Roman" w:hAnsi="Times New Roman" w:cs="Times New Roman"/>
          <w:b/>
          <w:bCs/>
          <w:sz w:val="28"/>
          <w:szCs w:val="28"/>
        </w:rPr>
        <w:t xml:space="preserve"> Такарликовский сельсовет муниципального района Дюртюлинский район Республики Башкортостан</w:t>
      </w:r>
      <w:r w:rsidRPr="002C76C1">
        <w:rPr>
          <w:rFonts w:ascii="Times New Roman" w:hAnsi="Times New Roman" w:cs="Times New Roman"/>
          <w:b/>
          <w:sz w:val="28"/>
          <w:szCs w:val="28"/>
        </w:rPr>
        <w:t>»</w:t>
      </w:r>
    </w:p>
    <w:p w:rsidR="002C76C1" w:rsidRPr="000C78E4" w:rsidRDefault="002C76C1" w:rsidP="002C76C1">
      <w:pPr>
        <w:rPr>
          <w:rFonts w:cs="Times New Roman"/>
          <w:b/>
        </w:rPr>
      </w:pPr>
    </w:p>
    <w:p w:rsidR="002C76C1" w:rsidRPr="006269BB" w:rsidRDefault="002C76C1" w:rsidP="002C76C1">
      <w:pPr>
        <w:shd w:val="clear" w:color="auto" w:fill="FFFFFF"/>
        <w:spacing w:after="0"/>
        <w:jc w:val="center"/>
        <w:rPr>
          <w:rFonts w:ascii="Times New Roman" w:hAnsi="Times New Roman" w:cs="Times New Roman"/>
          <w:b/>
          <w:bCs/>
        </w:rPr>
      </w:pPr>
      <w:r w:rsidRPr="000C78E4">
        <w:rPr>
          <w:rFonts w:cs="Times New Roman"/>
          <w:b/>
          <w:bCs/>
        </w:rPr>
        <w:br w:type="page"/>
      </w:r>
      <w:r w:rsidRPr="006269BB">
        <w:rPr>
          <w:rFonts w:ascii="Times New Roman" w:hAnsi="Times New Roman" w:cs="Times New Roman"/>
          <w:b/>
          <w:bCs/>
        </w:rPr>
        <w:lastRenderedPageBreak/>
        <w:t>ИЗВЕЩЕНИЕ № 1</w:t>
      </w:r>
    </w:p>
    <w:p w:rsidR="002C76C1" w:rsidRPr="006269BB"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о проведении конкурса «Право на размещение нестационарного</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торгового объекта на территории сельского</w:t>
      </w:r>
      <w:r w:rsidRPr="002C76C1">
        <w:rPr>
          <w:rFonts w:ascii="Times New Roman" w:hAnsi="Times New Roman" w:cs="Times New Roman"/>
          <w:b/>
          <w:bCs/>
        </w:rPr>
        <w:t xml:space="preserve"> поселения Такарликовский сельсовет муниципального района</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2C76C1">
        <w:rPr>
          <w:rFonts w:ascii="Times New Roman" w:hAnsi="Times New Roman" w:cs="Times New Roman"/>
          <w:b/>
          <w:bCs/>
        </w:rPr>
        <w:t>Дюртюлинский район Республики Башкортостан»</w:t>
      </w:r>
    </w:p>
    <w:p w:rsidR="002C76C1" w:rsidRPr="002C76C1" w:rsidRDefault="002C76C1" w:rsidP="006269BB">
      <w:pPr>
        <w:autoSpaceDE w:val="0"/>
        <w:autoSpaceDN w:val="0"/>
        <w:adjustRightInd w:val="0"/>
        <w:spacing w:after="0"/>
        <w:ind w:firstLine="567"/>
        <w:jc w:val="both"/>
        <w:rPr>
          <w:rFonts w:ascii="Times New Roman" w:hAnsi="Times New Roman" w:cs="Times New Roman"/>
          <w:bCs/>
        </w:rPr>
      </w:pPr>
      <w:r w:rsidRPr="002C76C1">
        <w:rPr>
          <w:rFonts w:ascii="Times New Roman" w:hAnsi="Times New Roman" w:cs="Times New Roman"/>
        </w:rPr>
        <w:t xml:space="preserve">Организатор конкурса - Администрация </w:t>
      </w:r>
      <w:r w:rsidRPr="002C76C1">
        <w:rPr>
          <w:rFonts w:ascii="Times New Roman" w:hAnsi="Times New Roman" w:cs="Times New Roman"/>
          <w:bCs/>
        </w:rPr>
        <w:t>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xml:space="preserve"> приглашает принять участие в конкурсе  «</w:t>
      </w:r>
      <w:r w:rsidRPr="002C76C1">
        <w:rPr>
          <w:rFonts w:ascii="Times New Roman" w:hAnsi="Times New Roman" w:cs="Times New Roman"/>
          <w:bCs/>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p w:rsidR="002C76C1" w:rsidRPr="002C76C1" w:rsidRDefault="002C76C1" w:rsidP="006269BB">
      <w:pPr>
        <w:autoSpaceDE w:val="0"/>
        <w:autoSpaceDN w:val="0"/>
        <w:adjustRightInd w:val="0"/>
        <w:spacing w:after="0"/>
        <w:ind w:firstLine="567"/>
        <w:jc w:val="both"/>
        <w:rPr>
          <w:rFonts w:ascii="Times New Roman" w:hAnsi="Times New Roman" w:cs="Times New Roman"/>
        </w:rPr>
      </w:pPr>
      <w:r w:rsidRPr="002C76C1">
        <w:rPr>
          <w:rFonts w:ascii="Times New Roman" w:hAnsi="Times New Roman" w:cs="Times New Roman"/>
        </w:rPr>
        <w:t xml:space="preserve">Адрес Организатора конкурса: 452308, РБ, Дюртюлинский район, с. </w:t>
      </w:r>
      <w:proofErr w:type="spellStart"/>
      <w:r w:rsidRPr="002C76C1">
        <w:rPr>
          <w:rFonts w:ascii="Times New Roman" w:hAnsi="Times New Roman" w:cs="Times New Roman"/>
        </w:rPr>
        <w:t>Иванаево</w:t>
      </w:r>
      <w:proofErr w:type="spellEnd"/>
      <w:r w:rsidRPr="002C76C1">
        <w:rPr>
          <w:rFonts w:ascii="Times New Roman" w:hAnsi="Times New Roman" w:cs="Times New Roman"/>
        </w:rPr>
        <w:t xml:space="preserve">, ул. </w:t>
      </w:r>
      <w:proofErr w:type="gramStart"/>
      <w:r w:rsidRPr="002C76C1">
        <w:rPr>
          <w:rFonts w:ascii="Times New Roman" w:hAnsi="Times New Roman" w:cs="Times New Roman"/>
        </w:rPr>
        <w:t>Комсомольская</w:t>
      </w:r>
      <w:proofErr w:type="gramEnd"/>
      <w:r w:rsidRPr="002C76C1">
        <w:rPr>
          <w:rFonts w:ascii="Times New Roman" w:hAnsi="Times New Roman" w:cs="Times New Roman"/>
        </w:rPr>
        <w:t xml:space="preserve">, </w:t>
      </w:r>
      <w:r w:rsidR="006269BB">
        <w:rPr>
          <w:rFonts w:ascii="Times New Roman" w:hAnsi="Times New Roman" w:cs="Times New Roman"/>
        </w:rPr>
        <w:t xml:space="preserve">дом </w:t>
      </w:r>
      <w:r w:rsidRPr="002C76C1">
        <w:rPr>
          <w:rFonts w:ascii="Times New Roman" w:hAnsi="Times New Roman" w:cs="Times New Roman"/>
        </w:rPr>
        <w:t>3</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Тел./факс:  8 (34787) 3</w:t>
      </w:r>
      <w:r w:rsidR="006269BB">
        <w:rPr>
          <w:rFonts w:ascii="Times New Roman" w:hAnsi="Times New Roman" w:cs="Times New Roman"/>
        </w:rPr>
        <w:t>-</w:t>
      </w:r>
      <w:r w:rsidRPr="002C76C1">
        <w:rPr>
          <w:rFonts w:ascii="Times New Roman" w:hAnsi="Times New Roman" w:cs="Times New Roman"/>
        </w:rPr>
        <w:t>62-15, 3-62-16, 3-62-82</w:t>
      </w:r>
    </w:p>
    <w:p w:rsidR="002C76C1" w:rsidRPr="002C76C1" w:rsidRDefault="002C76C1" w:rsidP="002C76C1">
      <w:pPr>
        <w:pStyle w:val="ConsPlusNormal"/>
        <w:ind w:firstLine="567"/>
        <w:jc w:val="both"/>
        <w:rPr>
          <w:rFonts w:ascii="Times New Roman" w:hAnsi="Times New Roman" w:cs="Times New Roman"/>
          <w:sz w:val="24"/>
          <w:szCs w:val="24"/>
        </w:rPr>
      </w:pPr>
      <w:proofErr w:type="gramStart"/>
      <w:r w:rsidRPr="002C76C1">
        <w:rPr>
          <w:rFonts w:ascii="Times New Roman" w:hAnsi="Times New Roman" w:cs="Times New Roman"/>
          <w:sz w:val="24"/>
          <w:szCs w:val="24"/>
        </w:rPr>
        <w:t xml:space="preserve">Конкурс проводится в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2C76C1">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sz w:val="24"/>
          <w:szCs w:val="24"/>
        </w:rPr>
        <w:t>» и постановлением главы сельского поселения от 07.04.2017 г. № 4/1 «О внесении изменений в постановление главы сельского поселения №3/10 от 17.03.2015г «Об  утверждении</w:t>
      </w:r>
      <w:proofErr w:type="gramEnd"/>
      <w:r w:rsidRPr="002C76C1">
        <w:rPr>
          <w:rFonts w:ascii="Times New Roman" w:hAnsi="Times New Roman" w:cs="Times New Roman"/>
          <w:sz w:val="24"/>
          <w:szCs w:val="24"/>
        </w:rPr>
        <w:t xml:space="preserve">  </w:t>
      </w:r>
      <w:proofErr w:type="gramStart"/>
      <w:r w:rsidRPr="002C76C1">
        <w:rPr>
          <w:rFonts w:ascii="Times New Roman" w:hAnsi="Times New Roman" w:cs="Times New Roman"/>
          <w:sz w:val="24"/>
          <w:szCs w:val="24"/>
        </w:rPr>
        <w:t>схемы  размещения  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 (с учетом изменений от 28.02.2017 года)</w:t>
      </w:r>
      <w:r w:rsidR="00A776B5">
        <w:rPr>
          <w:rFonts w:ascii="Times New Roman" w:hAnsi="Times New Roman" w:cs="Times New Roman"/>
          <w:sz w:val="24"/>
          <w:szCs w:val="24"/>
        </w:rPr>
        <w:t xml:space="preserve"> и постановления главы сельского поселения от 0</w:t>
      </w:r>
      <w:r w:rsidR="00657DA0">
        <w:rPr>
          <w:rFonts w:ascii="Times New Roman" w:hAnsi="Times New Roman" w:cs="Times New Roman"/>
          <w:sz w:val="24"/>
          <w:szCs w:val="24"/>
        </w:rPr>
        <w:t>8</w:t>
      </w:r>
      <w:r w:rsidR="00A776B5">
        <w:rPr>
          <w:rFonts w:ascii="Times New Roman" w:hAnsi="Times New Roman" w:cs="Times New Roman"/>
          <w:sz w:val="24"/>
          <w:szCs w:val="24"/>
        </w:rPr>
        <w:t xml:space="preserve">.10.2018г. № 10/12 «О внесении изменений </w:t>
      </w:r>
      <w:r w:rsidR="003B07FF">
        <w:rPr>
          <w:rFonts w:ascii="Times New Roman" w:hAnsi="Times New Roman" w:cs="Times New Roman"/>
          <w:sz w:val="24"/>
          <w:szCs w:val="24"/>
        </w:rPr>
        <w:t>в постановление от 28.02.2017г. № 2/23</w:t>
      </w:r>
      <w:r w:rsidR="003B07FF" w:rsidRPr="003B07FF">
        <w:rPr>
          <w:rFonts w:ascii="Times New Roman" w:hAnsi="Times New Roman" w:cs="Times New Roman"/>
          <w:sz w:val="24"/>
          <w:szCs w:val="24"/>
        </w:rPr>
        <w:t xml:space="preserve"> </w:t>
      </w:r>
      <w:r w:rsidR="003B07FF">
        <w:rPr>
          <w:rFonts w:ascii="Times New Roman" w:hAnsi="Times New Roman" w:cs="Times New Roman"/>
          <w:sz w:val="24"/>
          <w:szCs w:val="24"/>
        </w:rPr>
        <w:t>«</w:t>
      </w:r>
      <w:r w:rsidR="003B07FF" w:rsidRPr="002C76C1">
        <w:rPr>
          <w:rFonts w:ascii="Times New Roman" w:hAnsi="Times New Roman" w:cs="Times New Roman"/>
          <w:sz w:val="24"/>
          <w:szCs w:val="24"/>
        </w:rPr>
        <w:t>Об  утверждении  схемы  размещения  нестационарных  торговых  объектов  на  территории   сельского  поселения  Такарликовский  сельсовет  муниципального  района  Дюртюлинский  район</w:t>
      </w:r>
      <w:proofErr w:type="gramEnd"/>
      <w:r w:rsidR="003B07FF" w:rsidRPr="002C76C1">
        <w:rPr>
          <w:rFonts w:ascii="Times New Roman" w:hAnsi="Times New Roman" w:cs="Times New Roman"/>
          <w:sz w:val="24"/>
          <w:szCs w:val="24"/>
        </w:rPr>
        <w:t xml:space="preserve">  Республики  Башкортостан</w:t>
      </w:r>
      <w:r w:rsidR="003B07FF">
        <w:rPr>
          <w:rFonts w:ascii="Times New Roman" w:hAnsi="Times New Roman" w:cs="Times New Roman"/>
          <w:sz w:val="24"/>
          <w:szCs w:val="24"/>
        </w:rPr>
        <w:t>»</w:t>
      </w:r>
      <w:r w:rsidRPr="002C76C1">
        <w:rPr>
          <w:rFonts w:ascii="Times New Roman" w:hAnsi="Times New Roman" w:cs="Times New Roman"/>
          <w:sz w:val="24"/>
          <w:szCs w:val="24"/>
        </w:rPr>
        <w:t>»</w:t>
      </w:r>
    </w:p>
    <w:p w:rsidR="002C76C1" w:rsidRPr="002C76C1" w:rsidRDefault="002C76C1" w:rsidP="002C76C1">
      <w:pPr>
        <w:pStyle w:val="ConsPlusNormal"/>
        <w:ind w:firstLine="567"/>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 конкурса: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2C76C1" w:rsidRPr="002C76C1" w:rsidTr="006269BB">
        <w:tc>
          <w:tcPr>
            <w:tcW w:w="568"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 лота</w:t>
            </w:r>
          </w:p>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proofErr w:type="spellStart"/>
            <w:proofErr w:type="gramStart"/>
            <w:r w:rsidRPr="002C76C1">
              <w:rPr>
                <w:rFonts w:ascii="Times New Roman" w:hAnsi="Times New Roman" w:cs="Times New Roman"/>
                <w:b/>
                <w:bCs/>
              </w:rPr>
              <w:t>п</w:t>
            </w:r>
            <w:proofErr w:type="spellEnd"/>
            <w:proofErr w:type="gramEnd"/>
            <w:r w:rsidRPr="002C76C1">
              <w:rPr>
                <w:rFonts w:ascii="Times New Roman" w:hAnsi="Times New Roman" w:cs="Times New Roman"/>
                <w:b/>
                <w:bCs/>
              </w:rPr>
              <w:t>/</w:t>
            </w:r>
            <w:proofErr w:type="spellStart"/>
            <w:r w:rsidRPr="002C76C1">
              <w:rPr>
                <w:rFonts w:ascii="Times New Roman" w:hAnsi="Times New Roman" w:cs="Times New Roman"/>
                <w:b/>
                <w:bCs/>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Размер платы за право размещения нестационарного торгового объекта</w:t>
            </w:r>
            <w:r w:rsidRPr="002C76C1">
              <w:rPr>
                <w:rFonts w:ascii="Times New Roman" w:hAnsi="Times New Roman" w:cs="Times New Roman"/>
                <w:b/>
                <w:bCs/>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Период размещения нестационарного торгового объекта</w:t>
            </w:r>
          </w:p>
        </w:tc>
      </w:tr>
      <w:tr w:rsidR="002C76C1" w:rsidRPr="002C76C1" w:rsidTr="006269BB">
        <w:tc>
          <w:tcPr>
            <w:tcW w:w="568" w:type="dxa"/>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rPr>
            </w:pPr>
            <w:r w:rsidRPr="002C76C1">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2C76C1" w:rsidRPr="002C76C1" w:rsidRDefault="006269BB" w:rsidP="006269BB">
            <w:pPr>
              <w:rPr>
                <w:rFonts w:ascii="Times New Roman" w:hAnsi="Times New Roman" w:cs="Times New Roman"/>
              </w:rPr>
            </w:pPr>
            <w:r>
              <w:rPr>
                <w:rFonts w:ascii="Times New Roman" w:hAnsi="Times New Roman" w:cs="Times New Roman"/>
              </w:rPr>
              <w:t xml:space="preserve">452308,Республика Башкортостан, Дюртюлинский район,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ванаево</w:t>
            </w:r>
            <w:proofErr w:type="spellEnd"/>
            <w:r>
              <w:rPr>
                <w:rFonts w:ascii="Times New Roman" w:hAnsi="Times New Roman" w:cs="Times New Roman"/>
              </w:rPr>
              <w:t xml:space="preserve">, </w:t>
            </w:r>
            <w:proofErr w:type="spellStart"/>
            <w:r>
              <w:rPr>
                <w:rFonts w:ascii="Times New Roman" w:hAnsi="Times New Roman" w:cs="Times New Roman"/>
              </w:rPr>
              <w:t>ул.Промзона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76C1" w:rsidRPr="002C76C1" w:rsidRDefault="006269BB"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Па</w:t>
            </w:r>
            <w:r w:rsidR="002C76C1" w:rsidRPr="002C76C1">
              <w:rPr>
                <w:rFonts w:ascii="Times New Roman" w:hAnsi="Times New Roman" w:cs="Times New Roman"/>
              </w:rPr>
              <w:t>вильон</w:t>
            </w:r>
            <w:r>
              <w:rPr>
                <w:rFonts w:ascii="Times New Roman" w:hAnsi="Times New Roman" w:cs="Times New Roman"/>
              </w:rPr>
              <w:t xml:space="preserve"> </w:t>
            </w:r>
            <w:r w:rsidR="005929EA">
              <w:rPr>
                <w:rFonts w:ascii="Times New Roman" w:hAnsi="Times New Roman" w:cs="Times New Roman"/>
              </w:rPr>
              <w:t>для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C76C1" w:rsidRPr="002C76C1" w:rsidRDefault="006269BB" w:rsidP="00C73C79">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 xml:space="preserve">Оказание </w:t>
            </w:r>
            <w:r w:rsidR="00F76970">
              <w:rPr>
                <w:rFonts w:ascii="Times New Roman" w:hAnsi="Times New Roman" w:cs="Times New Roman"/>
              </w:rPr>
              <w:t>услуг</w:t>
            </w:r>
            <w:r w:rsidR="00F52042">
              <w:rPr>
                <w:rFonts w:ascii="Times New Roman" w:hAnsi="Times New Roman" w:cs="Times New Roman"/>
              </w:rPr>
              <w:t xml:space="preserve"> по оформлению переоборудовани</w:t>
            </w:r>
            <w:r w:rsidR="00C73C79">
              <w:rPr>
                <w:rFonts w:ascii="Times New Roman" w:hAnsi="Times New Roman" w:cs="Times New Roman"/>
              </w:rPr>
              <w:t>я</w:t>
            </w:r>
            <w:r w:rsidR="00F52042">
              <w:rPr>
                <w:rFonts w:ascii="Times New Roman" w:hAnsi="Times New Roman" w:cs="Times New Roman"/>
              </w:rPr>
              <w:t xml:space="preserve"> транспортных </w:t>
            </w:r>
            <w:r w:rsidR="00C73C79">
              <w:rPr>
                <w:rFonts w:ascii="Times New Roman" w:hAnsi="Times New Roman" w:cs="Times New Roman"/>
              </w:rPr>
              <w:t xml:space="preserve">средств, для продажи </w:t>
            </w:r>
            <w:proofErr w:type="spellStart"/>
            <w:r w:rsidR="00C73C79">
              <w:rPr>
                <w:rFonts w:ascii="Times New Roman" w:hAnsi="Times New Roman" w:cs="Times New Roman"/>
              </w:rPr>
              <w:t>гос</w:t>
            </w:r>
            <w:proofErr w:type="gramStart"/>
            <w:r w:rsidR="00C73C79">
              <w:rPr>
                <w:rFonts w:ascii="Times New Roman" w:hAnsi="Times New Roman" w:cs="Times New Roman"/>
              </w:rPr>
              <w:t>.н</w:t>
            </w:r>
            <w:proofErr w:type="gramEnd"/>
            <w:r w:rsidR="00C73C79">
              <w:rPr>
                <w:rFonts w:ascii="Times New Roman" w:hAnsi="Times New Roman" w:cs="Times New Roman"/>
              </w:rPr>
              <w:t>омеров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76C1" w:rsidRPr="007C6302" w:rsidRDefault="00C73C79"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hideMark/>
          </w:tcPr>
          <w:p w:rsidR="002C76C1" w:rsidRPr="008A17FA" w:rsidRDefault="008A17FA" w:rsidP="006269BB">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 xml:space="preserve">20 803,20 </w:t>
            </w:r>
            <w:r w:rsidR="002C76C1" w:rsidRPr="008A17FA">
              <w:rPr>
                <w:rFonts w:ascii="Times New Roman" w:hAnsi="Times New Roman" w:cs="Times New Roman"/>
              </w:rPr>
              <w:t xml:space="preserve"> руб. за период с </w:t>
            </w:r>
            <w:r w:rsidR="00C11F40" w:rsidRPr="008A17FA">
              <w:rPr>
                <w:rFonts w:ascii="Times New Roman" w:hAnsi="Times New Roman" w:cs="Times New Roman"/>
              </w:rPr>
              <w:t xml:space="preserve"> 12.11.2018 г по 12.11.2021 г.</w:t>
            </w:r>
          </w:p>
        </w:tc>
        <w:tc>
          <w:tcPr>
            <w:tcW w:w="1900" w:type="dxa"/>
            <w:tcBorders>
              <w:top w:val="single" w:sz="4" w:space="0" w:color="auto"/>
              <w:left w:val="single" w:sz="4" w:space="0" w:color="auto"/>
              <w:bottom w:val="single" w:sz="4" w:space="0" w:color="auto"/>
              <w:right w:val="single" w:sz="4" w:space="0" w:color="auto"/>
            </w:tcBorders>
            <w:hideMark/>
          </w:tcPr>
          <w:p w:rsidR="002C76C1" w:rsidRPr="008A17FA" w:rsidRDefault="002C76C1" w:rsidP="003B07FF">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 xml:space="preserve">С </w:t>
            </w:r>
            <w:r w:rsidR="003B07FF" w:rsidRPr="008A17FA">
              <w:rPr>
                <w:rFonts w:ascii="Times New Roman" w:hAnsi="Times New Roman" w:cs="Times New Roman"/>
              </w:rPr>
              <w:t>12.11</w:t>
            </w:r>
            <w:r w:rsidRPr="008A17FA">
              <w:rPr>
                <w:rFonts w:ascii="Times New Roman" w:hAnsi="Times New Roman" w:cs="Times New Roman"/>
              </w:rPr>
              <w:t>.201</w:t>
            </w:r>
            <w:r w:rsidR="003B07FF" w:rsidRPr="008A17FA">
              <w:rPr>
                <w:rFonts w:ascii="Times New Roman" w:hAnsi="Times New Roman" w:cs="Times New Roman"/>
              </w:rPr>
              <w:t>8</w:t>
            </w:r>
            <w:r w:rsidRPr="008A17FA">
              <w:rPr>
                <w:rFonts w:ascii="Times New Roman" w:hAnsi="Times New Roman" w:cs="Times New Roman"/>
              </w:rPr>
              <w:t xml:space="preserve"> г по </w:t>
            </w:r>
            <w:r w:rsidR="003B07FF" w:rsidRPr="008A17FA">
              <w:rPr>
                <w:rFonts w:ascii="Times New Roman" w:hAnsi="Times New Roman" w:cs="Times New Roman"/>
              </w:rPr>
              <w:t>12.11.2021</w:t>
            </w:r>
            <w:r w:rsidRPr="008A17FA">
              <w:rPr>
                <w:rFonts w:ascii="Times New Roman" w:hAnsi="Times New Roman" w:cs="Times New Roman"/>
              </w:rPr>
              <w:t xml:space="preserve"> </w:t>
            </w:r>
            <w:r w:rsidR="003B07FF" w:rsidRPr="008A17FA">
              <w:rPr>
                <w:rFonts w:ascii="Times New Roman" w:hAnsi="Times New Roman" w:cs="Times New Roman"/>
              </w:rPr>
              <w:t>г.</w:t>
            </w:r>
          </w:p>
        </w:tc>
      </w:tr>
      <w:tr w:rsidR="003B07FF" w:rsidRPr="002C76C1" w:rsidTr="006269BB">
        <w:tc>
          <w:tcPr>
            <w:tcW w:w="568" w:type="dxa"/>
            <w:tcBorders>
              <w:top w:val="single" w:sz="4" w:space="0" w:color="auto"/>
              <w:left w:val="single" w:sz="4" w:space="0" w:color="auto"/>
              <w:bottom w:val="single" w:sz="4" w:space="0" w:color="auto"/>
              <w:right w:val="single" w:sz="4" w:space="0" w:color="auto"/>
            </w:tcBorders>
            <w:hideMark/>
          </w:tcPr>
          <w:p w:rsidR="003B07FF" w:rsidRPr="002C76C1" w:rsidRDefault="003B07FF"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3B07FF" w:rsidRDefault="003B07FF" w:rsidP="006269BB">
            <w:pPr>
              <w:rPr>
                <w:rFonts w:ascii="Times New Roman" w:hAnsi="Times New Roman" w:cs="Times New Roman"/>
              </w:rPr>
            </w:pPr>
            <w:r>
              <w:rPr>
                <w:rFonts w:ascii="Times New Roman" w:hAnsi="Times New Roman" w:cs="Times New Roman"/>
              </w:rPr>
              <w:t xml:space="preserve">452308,Республика Башкортостан, Дюртюлинский район,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ванаево</w:t>
            </w:r>
            <w:proofErr w:type="spellEnd"/>
            <w:r>
              <w:rPr>
                <w:rFonts w:ascii="Times New Roman" w:hAnsi="Times New Roman" w:cs="Times New Roman"/>
              </w:rPr>
              <w:t xml:space="preserve">, </w:t>
            </w:r>
            <w:proofErr w:type="spellStart"/>
            <w:r>
              <w:rPr>
                <w:rFonts w:ascii="Times New Roman" w:hAnsi="Times New Roman" w:cs="Times New Roman"/>
              </w:rPr>
              <w:t>ул.Промзона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B07FF" w:rsidRDefault="003B07FF"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Па</w:t>
            </w:r>
            <w:r w:rsidRPr="002C76C1">
              <w:rPr>
                <w:rFonts w:ascii="Times New Roman" w:hAnsi="Times New Roman" w:cs="Times New Roman"/>
              </w:rPr>
              <w:t>вильон</w:t>
            </w:r>
            <w:r>
              <w:rPr>
                <w:rFonts w:ascii="Times New Roman" w:hAnsi="Times New Roman" w:cs="Times New Roman"/>
              </w:rPr>
              <w:t xml:space="preserve"> для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3B07FF" w:rsidRDefault="003B07FF" w:rsidP="00C73C79">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Оказание юридических услуг и страхования КАСКО, ОСАГО</w:t>
            </w:r>
          </w:p>
        </w:tc>
        <w:tc>
          <w:tcPr>
            <w:tcW w:w="1134" w:type="dxa"/>
            <w:tcBorders>
              <w:top w:val="single" w:sz="4" w:space="0" w:color="auto"/>
              <w:left w:val="single" w:sz="4" w:space="0" w:color="auto"/>
              <w:bottom w:val="single" w:sz="4" w:space="0" w:color="auto"/>
              <w:right w:val="single" w:sz="4" w:space="0" w:color="auto"/>
            </w:tcBorders>
            <w:hideMark/>
          </w:tcPr>
          <w:p w:rsidR="003B07FF" w:rsidRDefault="003B07FF"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6,5</w:t>
            </w:r>
          </w:p>
        </w:tc>
        <w:tc>
          <w:tcPr>
            <w:tcW w:w="1843" w:type="dxa"/>
            <w:tcBorders>
              <w:top w:val="single" w:sz="4" w:space="0" w:color="auto"/>
              <w:left w:val="single" w:sz="4" w:space="0" w:color="auto"/>
              <w:bottom w:val="single" w:sz="4" w:space="0" w:color="auto"/>
              <w:right w:val="single" w:sz="4" w:space="0" w:color="auto"/>
            </w:tcBorders>
            <w:hideMark/>
          </w:tcPr>
          <w:p w:rsidR="003B07FF" w:rsidRPr="008A17FA" w:rsidRDefault="008A17FA" w:rsidP="00C11F40">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 xml:space="preserve">13 521,90 </w:t>
            </w:r>
            <w:r w:rsidR="00C11F40" w:rsidRPr="008A17FA">
              <w:rPr>
                <w:rFonts w:ascii="Times New Roman" w:hAnsi="Times New Roman" w:cs="Times New Roman"/>
              </w:rPr>
              <w:t xml:space="preserve"> руб. за период  с 12.11.2018 г по 12.11.2021 г.</w:t>
            </w:r>
          </w:p>
        </w:tc>
        <w:tc>
          <w:tcPr>
            <w:tcW w:w="1900" w:type="dxa"/>
            <w:tcBorders>
              <w:top w:val="single" w:sz="4" w:space="0" w:color="auto"/>
              <w:left w:val="single" w:sz="4" w:space="0" w:color="auto"/>
              <w:bottom w:val="single" w:sz="4" w:space="0" w:color="auto"/>
              <w:right w:val="single" w:sz="4" w:space="0" w:color="auto"/>
            </w:tcBorders>
            <w:hideMark/>
          </w:tcPr>
          <w:p w:rsidR="003B07FF" w:rsidRPr="008A17FA" w:rsidRDefault="003B07FF" w:rsidP="003B07FF">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С 12.11.2018 г по 12.11.2021 г.</w:t>
            </w:r>
          </w:p>
        </w:tc>
      </w:tr>
    </w:tbl>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lastRenderedPageBreak/>
        <w:t xml:space="preserve">Конкурсная документация размещена на официальном сайте администрации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http://takarlik.ru/, в разделе «Объявления».</w:t>
      </w:r>
    </w:p>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t>Для участия в конкурсе необходимо представить заявку по прилагаемой к конкурсной документации форме.</w:t>
      </w:r>
    </w:p>
    <w:p w:rsidR="002C76C1" w:rsidRPr="002C76C1" w:rsidRDefault="002C76C1" w:rsidP="002C76C1">
      <w:pPr>
        <w:pStyle w:val="ConsPlusNormal"/>
        <w:jc w:val="both"/>
        <w:rPr>
          <w:rFonts w:ascii="Times New Roman" w:hAnsi="Times New Roman" w:cs="Times New Roman"/>
          <w:b/>
          <w:bCs/>
          <w:sz w:val="24"/>
          <w:szCs w:val="24"/>
        </w:rPr>
      </w:pPr>
      <w:r w:rsidRPr="002C76C1">
        <w:rPr>
          <w:rFonts w:ascii="Times New Roman" w:hAnsi="Times New Roman" w:cs="Times New Roman"/>
          <w:b/>
          <w:bCs/>
          <w:sz w:val="24"/>
          <w:szCs w:val="24"/>
        </w:rPr>
        <w:t>Прием заявок осуществляется Организатором конкурса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режим работы - понедельник - пятница - с 08.30 до 17.00, обед - с 12.00 до 14.00.</w:t>
      </w:r>
    </w:p>
    <w:p w:rsidR="002C76C1" w:rsidRPr="002C76C1" w:rsidRDefault="002C76C1" w:rsidP="002C76C1">
      <w:pPr>
        <w:pStyle w:val="ConsPlusCell"/>
        <w:widowControl/>
        <w:ind w:firstLine="720"/>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с 09 часов 00 минут </w:t>
      </w:r>
      <w:r w:rsidR="004B747E">
        <w:rPr>
          <w:rFonts w:ascii="Times New Roman" w:hAnsi="Times New Roman" w:cs="Times New Roman"/>
          <w:sz w:val="24"/>
          <w:szCs w:val="24"/>
        </w:rPr>
        <w:t>0</w:t>
      </w:r>
      <w:r w:rsidR="003B07FF">
        <w:rPr>
          <w:rFonts w:ascii="Times New Roman" w:hAnsi="Times New Roman" w:cs="Times New Roman"/>
          <w:sz w:val="24"/>
          <w:szCs w:val="24"/>
        </w:rPr>
        <w:t>9</w:t>
      </w:r>
      <w:r w:rsidR="004B747E">
        <w:rPr>
          <w:rFonts w:ascii="Times New Roman" w:hAnsi="Times New Roman" w:cs="Times New Roman"/>
          <w:sz w:val="24"/>
          <w:szCs w:val="24"/>
        </w:rPr>
        <w:t>.10</w:t>
      </w:r>
      <w:r w:rsidRPr="002C76C1">
        <w:rPr>
          <w:rFonts w:ascii="Times New Roman" w:hAnsi="Times New Roman" w:cs="Times New Roman"/>
          <w:sz w:val="24"/>
          <w:szCs w:val="24"/>
        </w:rPr>
        <w:t>.201</w:t>
      </w:r>
      <w:r w:rsidR="006269BB">
        <w:rPr>
          <w:rFonts w:ascii="Times New Roman" w:hAnsi="Times New Roman" w:cs="Times New Roman"/>
          <w:sz w:val="24"/>
          <w:szCs w:val="24"/>
        </w:rPr>
        <w:t>8</w:t>
      </w:r>
      <w:r w:rsidRPr="002C76C1">
        <w:rPr>
          <w:rFonts w:ascii="Times New Roman" w:hAnsi="Times New Roman" w:cs="Times New Roman"/>
          <w:sz w:val="24"/>
          <w:szCs w:val="24"/>
        </w:rPr>
        <w:t xml:space="preserve"> г</w:t>
      </w:r>
      <w:r w:rsidRPr="002C76C1">
        <w:rPr>
          <w:rFonts w:ascii="Times New Roman" w:hAnsi="Times New Roman" w:cs="Times New Roman"/>
          <w:b/>
          <w:bCs/>
          <w:sz w:val="24"/>
          <w:szCs w:val="24"/>
        </w:rPr>
        <w:t>.</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10 часов 00 минут </w:t>
      </w:r>
      <w:r w:rsidR="004B747E">
        <w:rPr>
          <w:rFonts w:ascii="Times New Roman" w:hAnsi="Times New Roman" w:cs="Times New Roman"/>
          <w:sz w:val="24"/>
          <w:szCs w:val="24"/>
        </w:rPr>
        <w:t>09.1</w:t>
      </w:r>
      <w:r w:rsidR="00F20124">
        <w:rPr>
          <w:rFonts w:ascii="Times New Roman" w:hAnsi="Times New Roman" w:cs="Times New Roman"/>
          <w:sz w:val="24"/>
          <w:szCs w:val="24"/>
        </w:rPr>
        <w:t>1</w:t>
      </w:r>
      <w:r w:rsidR="006269BB">
        <w:rPr>
          <w:rFonts w:ascii="Times New Roman" w:hAnsi="Times New Roman" w:cs="Times New Roman"/>
          <w:sz w:val="24"/>
          <w:szCs w:val="24"/>
        </w:rPr>
        <w:t>.2018</w:t>
      </w:r>
      <w:r w:rsidRPr="002C76C1">
        <w:rPr>
          <w:rFonts w:ascii="Times New Roman" w:hAnsi="Times New Roman" w:cs="Times New Roman"/>
          <w:sz w:val="24"/>
          <w:szCs w:val="24"/>
        </w:rPr>
        <w:t xml:space="preserve"> г. </w:t>
      </w:r>
    </w:p>
    <w:p w:rsidR="002C76C1" w:rsidRPr="002C76C1" w:rsidRDefault="002C76C1" w:rsidP="002C76C1">
      <w:pPr>
        <w:ind w:firstLine="720"/>
        <w:jc w:val="both"/>
        <w:rPr>
          <w:rFonts w:ascii="Times New Roman" w:hAnsi="Times New Roman" w:cs="Times New Roman"/>
          <w:b/>
          <w:bCs/>
        </w:rPr>
      </w:pPr>
      <w:r w:rsidRPr="002C76C1">
        <w:rPr>
          <w:rFonts w:ascii="Times New Roman" w:hAnsi="Times New Roman" w:cs="Times New Roman"/>
          <w:b/>
          <w:bCs/>
        </w:rPr>
        <w:t>Вскрытие конвертов с конкурсными заявками будет осуществляться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Комсомольская, д.3., в 11-00 часов </w:t>
      </w:r>
      <w:r w:rsidR="004B747E">
        <w:rPr>
          <w:rFonts w:ascii="Times New Roman" w:hAnsi="Times New Roman" w:cs="Times New Roman"/>
          <w:sz w:val="24"/>
          <w:szCs w:val="24"/>
        </w:rPr>
        <w:t>09.1</w:t>
      </w:r>
      <w:r w:rsidR="00657DA0">
        <w:rPr>
          <w:rFonts w:ascii="Times New Roman" w:hAnsi="Times New Roman" w:cs="Times New Roman"/>
          <w:sz w:val="24"/>
          <w:szCs w:val="24"/>
        </w:rPr>
        <w:t>1</w:t>
      </w:r>
      <w:r w:rsidR="006269BB">
        <w:rPr>
          <w:rFonts w:ascii="Times New Roman" w:hAnsi="Times New Roman" w:cs="Times New Roman"/>
          <w:sz w:val="24"/>
          <w:szCs w:val="24"/>
        </w:rPr>
        <w:t>.2018</w:t>
      </w:r>
      <w:r w:rsidRPr="002C76C1">
        <w:rPr>
          <w:rFonts w:ascii="Times New Roman" w:hAnsi="Times New Roman" w:cs="Times New Roman"/>
          <w:sz w:val="24"/>
          <w:szCs w:val="24"/>
        </w:rPr>
        <w:t xml:space="preserve"> г.</w:t>
      </w:r>
    </w:p>
    <w:p w:rsidR="002C76C1" w:rsidRPr="002C76C1" w:rsidRDefault="002C76C1" w:rsidP="002C76C1">
      <w:pPr>
        <w:pStyle w:val="ConsPlusNormal"/>
        <w:jc w:val="both"/>
        <w:rPr>
          <w:rFonts w:ascii="Times New Roman" w:hAnsi="Times New Roman" w:cs="Times New Roman"/>
          <w:sz w:val="24"/>
          <w:szCs w:val="24"/>
        </w:rPr>
      </w:pPr>
      <w:proofErr w:type="gramStart"/>
      <w:r w:rsidRPr="002C76C1">
        <w:rPr>
          <w:rFonts w:ascii="Times New Roman" w:hAnsi="Times New Roman" w:cs="Times New Roman"/>
          <w:sz w:val="24"/>
          <w:szCs w:val="24"/>
        </w:rPr>
        <w:t>Организатор конкурса в течение трех рабочих дней со дня подписания протокола рассмотрения и оценки заявок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и Паспорт нестационарного торгового объекта.</w:t>
      </w:r>
      <w:proofErr w:type="gramEnd"/>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более одиннадцати дней со дня подписания итогового протокола оценки и сопоставления заявок.</w:t>
      </w:r>
    </w:p>
    <w:p w:rsidR="002C76C1" w:rsidRPr="002C76C1" w:rsidRDefault="002C76C1" w:rsidP="002C76C1">
      <w:pPr>
        <w:spacing w:after="120"/>
        <w:jc w:val="both"/>
        <w:rPr>
          <w:rFonts w:ascii="Times New Roman" w:hAnsi="Times New Roman" w:cs="Times New Roman"/>
          <w:i/>
          <w:iCs/>
        </w:rPr>
      </w:pPr>
    </w:p>
    <w:p w:rsidR="002C76C1" w:rsidRPr="002C76C1" w:rsidRDefault="002C76C1" w:rsidP="002C76C1">
      <w:pPr>
        <w:shd w:val="clear" w:color="auto" w:fill="FFFFFF"/>
        <w:spacing w:before="7"/>
        <w:ind w:left="284"/>
        <w:jc w:val="center"/>
        <w:rPr>
          <w:rFonts w:ascii="Times New Roman" w:hAnsi="Times New Roman" w:cs="Times New Roman"/>
          <w:b/>
          <w:bCs/>
        </w:rPr>
      </w:pPr>
      <w:r w:rsidRPr="002C76C1">
        <w:rPr>
          <w:rFonts w:ascii="Times New Roman" w:hAnsi="Times New Roman" w:cs="Times New Roman"/>
          <w:b/>
          <w:bCs/>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2C76C1" w:rsidRPr="002C76C1" w:rsidTr="006269BB">
        <w:trPr>
          <w:trHeight w:val="410"/>
        </w:trPr>
        <w:tc>
          <w:tcPr>
            <w:tcW w:w="540" w:type="dxa"/>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 xml:space="preserve">N   </w:t>
            </w:r>
            <w:r w:rsidRPr="002C76C1">
              <w:rPr>
                <w:rFonts w:ascii="Times New Roman" w:hAnsi="Times New Roman" w:cs="Times New Roman"/>
                <w:sz w:val="24"/>
                <w:szCs w:val="24"/>
              </w:rPr>
              <w:br/>
            </w:r>
            <w:proofErr w:type="spellStart"/>
            <w:proofErr w:type="gramStart"/>
            <w:r w:rsidRPr="002C76C1">
              <w:rPr>
                <w:rFonts w:ascii="Times New Roman" w:hAnsi="Times New Roman" w:cs="Times New Roman"/>
                <w:sz w:val="24"/>
                <w:szCs w:val="24"/>
              </w:rPr>
              <w:t>п</w:t>
            </w:r>
            <w:proofErr w:type="spellEnd"/>
            <w:proofErr w:type="gramEnd"/>
            <w:r w:rsidRPr="002C76C1">
              <w:rPr>
                <w:rFonts w:ascii="Times New Roman" w:hAnsi="Times New Roman" w:cs="Times New Roman"/>
                <w:sz w:val="24"/>
                <w:szCs w:val="24"/>
              </w:rPr>
              <w:t>/</w:t>
            </w:r>
            <w:proofErr w:type="spellStart"/>
            <w:r w:rsidRPr="002C76C1">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Информация</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Администрация сельского поселения </w:t>
            </w:r>
            <w:r w:rsidRPr="002C76C1">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p>
          <w:p w:rsidR="002C76C1" w:rsidRPr="002C76C1" w:rsidRDefault="002C76C1" w:rsidP="006269BB">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Адрес Организатора конкурса: 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Тел./факс:  8 (34787) 3</w:t>
            </w:r>
            <w:r w:rsidR="007C6302">
              <w:rPr>
                <w:rFonts w:ascii="Times New Roman" w:hAnsi="Times New Roman" w:cs="Times New Roman"/>
              </w:rPr>
              <w:t>-</w:t>
            </w:r>
            <w:r w:rsidRPr="002C76C1">
              <w:rPr>
                <w:rFonts w:ascii="Times New Roman" w:hAnsi="Times New Roman" w:cs="Times New Roman"/>
              </w:rPr>
              <w:t>62-15, 3-62-16, 3-62-82</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Предмет         </w:t>
            </w:r>
            <w:r w:rsidRPr="002C76C1">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Предметом конкурса является -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338"/>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и сроки         </w:t>
            </w:r>
            <w:r w:rsidRPr="002C76C1">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jc w:val="both"/>
              <w:rPr>
                <w:rFonts w:ascii="Times New Roman" w:hAnsi="Times New Roman" w:cs="Times New Roman"/>
                <w:bCs/>
              </w:rPr>
            </w:pPr>
            <w:r w:rsidRPr="002C76C1">
              <w:rPr>
                <w:rFonts w:ascii="Times New Roman" w:hAnsi="Times New Roman" w:cs="Times New Roman"/>
                <w:bCs/>
              </w:rPr>
              <w:t>Места размещения нестационарных торговых объектов указаны в таблице раздела «Извещение».</w:t>
            </w:r>
          </w:p>
          <w:p w:rsidR="002C76C1" w:rsidRPr="002C76C1" w:rsidRDefault="002C76C1" w:rsidP="004B747E">
            <w:pPr>
              <w:jc w:val="both"/>
              <w:rPr>
                <w:rFonts w:ascii="Times New Roman" w:hAnsi="Times New Roman" w:cs="Times New Roman"/>
                <w:bCs/>
              </w:rPr>
            </w:pPr>
            <w:r w:rsidRPr="002C76C1">
              <w:rPr>
                <w:rFonts w:ascii="Times New Roman" w:hAnsi="Times New Roman" w:cs="Times New Roman"/>
                <w:bCs/>
              </w:rPr>
              <w:t xml:space="preserve">Срок размещения нестационарных торговых объектов  по лотам  </w:t>
            </w:r>
            <w:r w:rsidR="007C6302">
              <w:rPr>
                <w:rFonts w:ascii="Times New Roman" w:hAnsi="Times New Roman" w:cs="Times New Roman"/>
                <w:bCs/>
              </w:rPr>
              <w:t>на</w:t>
            </w:r>
            <w:r w:rsidR="004B747E">
              <w:rPr>
                <w:rFonts w:ascii="Times New Roman" w:hAnsi="Times New Roman" w:cs="Times New Roman"/>
                <w:bCs/>
              </w:rPr>
              <w:t xml:space="preserve"> 3 </w:t>
            </w:r>
            <w:r w:rsidR="007C6302">
              <w:rPr>
                <w:rFonts w:ascii="Times New Roman" w:hAnsi="Times New Roman" w:cs="Times New Roman"/>
                <w:bCs/>
              </w:rPr>
              <w:t xml:space="preserve"> год</w:t>
            </w:r>
            <w:r w:rsidR="004B747E">
              <w:rPr>
                <w:rFonts w:ascii="Times New Roman" w:hAnsi="Times New Roman" w:cs="Times New Roman"/>
                <w:bCs/>
              </w:rPr>
              <w:t>а</w:t>
            </w:r>
            <w:r w:rsidR="007C6302">
              <w:rPr>
                <w:rFonts w:ascii="Times New Roman" w:hAnsi="Times New Roman" w:cs="Times New Roman"/>
                <w:bCs/>
              </w:rPr>
              <w:t xml:space="preserve"> с момента заключения договора</w:t>
            </w:r>
            <w:r w:rsidRPr="002C76C1">
              <w:rPr>
                <w:rFonts w:ascii="Times New Roman" w:hAnsi="Times New Roman" w:cs="Times New Roman"/>
                <w:bCs/>
              </w:rPr>
              <w:t xml:space="preserve"> </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C76C1" w:rsidRPr="002C76C1" w:rsidRDefault="002C76C1" w:rsidP="006269BB">
            <w:pPr>
              <w:spacing w:after="120"/>
              <w:jc w:val="both"/>
              <w:rPr>
                <w:rFonts w:ascii="Times New Roman" w:hAnsi="Times New Roman" w:cs="Times New Roman"/>
                <w:i/>
                <w:iCs/>
              </w:rPr>
            </w:pPr>
            <w:r w:rsidRPr="002C76C1">
              <w:rPr>
                <w:rFonts w:ascii="Times New Roman" w:hAnsi="Times New Roman" w:cs="Times New Roman"/>
              </w:rPr>
              <w:t>*</w:t>
            </w:r>
            <w:r w:rsidRPr="002C76C1">
              <w:rPr>
                <w:rFonts w:ascii="Times New Roman" w:hAnsi="Times New Roman" w:cs="Times New Roman"/>
                <w:i/>
                <w:iCs/>
              </w:rPr>
              <w:t xml:space="preserve">Размер платы за право размещения нестационарного торгового объекта определяется  на основании Приложения №3 </w:t>
            </w:r>
            <w:r w:rsidRPr="002C76C1">
              <w:rPr>
                <w:rFonts w:ascii="Times New Roman" w:hAnsi="Times New Roman" w:cs="Times New Roman"/>
              </w:rPr>
              <w:t xml:space="preserve">постановления главы сельского поселения от 06.02.2017  г. </w:t>
            </w:r>
            <w:r w:rsidRPr="002C76C1">
              <w:rPr>
                <w:rFonts w:ascii="Times New Roman" w:hAnsi="Times New Roman" w:cs="Times New Roman"/>
              </w:rPr>
              <w:lastRenderedPageBreak/>
              <w:t xml:space="preserve">№ 2/9 «Об утверждении Положения о порядке размещения нестационарных торговых объектов на территории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tc>
      </w:tr>
      <w:tr w:rsidR="002C76C1" w:rsidRPr="00EA1A5B"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Сумма задатка устанавливается в размере 20% от начальной цены предмета конкурса</w:t>
            </w:r>
            <w:r w:rsidR="00111211" w:rsidRPr="00EA1A5B">
              <w:rPr>
                <w:rFonts w:ascii="Times New Roman" w:hAnsi="Times New Roman" w:cs="Times New Roman"/>
                <w:sz w:val="24"/>
                <w:szCs w:val="24"/>
              </w:rPr>
              <w:t xml:space="preserve">: ЛОТ №1 </w:t>
            </w:r>
            <w:r w:rsidR="00EA1A5B" w:rsidRPr="00EA1A5B">
              <w:rPr>
                <w:rFonts w:ascii="Times New Roman" w:hAnsi="Times New Roman" w:cs="Times New Roman"/>
                <w:sz w:val="24"/>
                <w:szCs w:val="24"/>
              </w:rPr>
              <w:t>–</w:t>
            </w:r>
            <w:r w:rsidR="00111211" w:rsidRPr="00EA1A5B">
              <w:rPr>
                <w:rFonts w:ascii="Times New Roman" w:hAnsi="Times New Roman" w:cs="Times New Roman"/>
                <w:sz w:val="24"/>
                <w:szCs w:val="24"/>
              </w:rPr>
              <w:t xml:space="preserve"> </w:t>
            </w:r>
            <w:r w:rsidR="00EA1A5B" w:rsidRPr="00EA1A5B">
              <w:rPr>
                <w:rFonts w:ascii="Times New Roman" w:hAnsi="Times New Roman" w:cs="Times New Roman"/>
                <w:sz w:val="24"/>
                <w:szCs w:val="24"/>
              </w:rPr>
              <w:t>4160,60 руб., ЛОТ №2 - 2704,30</w:t>
            </w:r>
            <w:r w:rsidR="00111211" w:rsidRPr="00EA1A5B">
              <w:rPr>
                <w:rFonts w:ascii="Times New Roman" w:hAnsi="Times New Roman" w:cs="Times New Roman"/>
                <w:sz w:val="24"/>
                <w:szCs w:val="24"/>
              </w:rPr>
              <w:t>руб.,</w:t>
            </w:r>
            <w:r w:rsidRPr="00EA1A5B">
              <w:rPr>
                <w:rFonts w:ascii="Times New Roman" w:hAnsi="Times New Roman" w:cs="Times New Roman"/>
                <w:sz w:val="24"/>
                <w:szCs w:val="24"/>
              </w:rPr>
              <w:t xml:space="preserve"> квитанция об оплате прилагается к документации. Реквизиты для перечисления задатка:</w:t>
            </w:r>
          </w:p>
          <w:p w:rsidR="00EA1A5B" w:rsidRPr="00EA1A5B" w:rsidRDefault="00EA1A5B"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Отделение  НБ г</w:t>
            </w:r>
            <w:proofErr w:type="gramStart"/>
            <w:r w:rsidRPr="00EA1A5B">
              <w:rPr>
                <w:rFonts w:ascii="Times New Roman" w:hAnsi="Times New Roman" w:cs="Times New Roman"/>
                <w:sz w:val="24"/>
                <w:szCs w:val="24"/>
              </w:rPr>
              <w:t>.У</w:t>
            </w:r>
            <w:proofErr w:type="gramEnd"/>
            <w:r w:rsidRPr="00EA1A5B">
              <w:rPr>
                <w:rFonts w:ascii="Times New Roman" w:hAnsi="Times New Roman" w:cs="Times New Roman"/>
                <w:sz w:val="24"/>
                <w:szCs w:val="24"/>
              </w:rPr>
              <w:t>фа</w:t>
            </w:r>
          </w:p>
          <w:p w:rsidR="002C76C1" w:rsidRPr="00EA1A5B" w:rsidRDefault="002C76C1" w:rsidP="006269BB">
            <w:pPr>
              <w:pStyle w:val="ConsPlusNormal"/>
              <w:ind w:firstLine="0"/>
              <w:jc w:val="both"/>
              <w:rPr>
                <w:rFonts w:ascii="Times New Roman" w:hAnsi="Times New Roman" w:cs="Times New Roman"/>
                <w:sz w:val="24"/>
                <w:szCs w:val="24"/>
              </w:rPr>
            </w:pPr>
            <w:proofErr w:type="spellStart"/>
            <w:proofErr w:type="gramStart"/>
            <w:r w:rsidRPr="00EA1A5B">
              <w:rPr>
                <w:rFonts w:ascii="Times New Roman" w:hAnsi="Times New Roman" w:cs="Times New Roman"/>
                <w:sz w:val="24"/>
                <w:szCs w:val="24"/>
              </w:rPr>
              <w:t>р</w:t>
            </w:r>
            <w:proofErr w:type="spellEnd"/>
            <w:proofErr w:type="gramEnd"/>
            <w:r w:rsidRPr="00EA1A5B">
              <w:rPr>
                <w:rFonts w:ascii="Times New Roman" w:hAnsi="Times New Roman" w:cs="Times New Roman"/>
                <w:sz w:val="24"/>
                <w:szCs w:val="24"/>
              </w:rPr>
              <w:t>/с 40302810</w:t>
            </w:r>
            <w:r w:rsidR="00EA1A5B" w:rsidRPr="00EA1A5B">
              <w:rPr>
                <w:rFonts w:ascii="Times New Roman" w:hAnsi="Times New Roman" w:cs="Times New Roman"/>
                <w:sz w:val="24"/>
                <w:szCs w:val="24"/>
              </w:rPr>
              <w:t>165773400193</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 xml:space="preserve">БИК </w:t>
            </w:r>
            <w:r w:rsidR="00EA1A5B" w:rsidRPr="00EA1A5B">
              <w:rPr>
                <w:rFonts w:ascii="Times New Roman" w:hAnsi="Times New Roman" w:cs="Times New Roman"/>
                <w:sz w:val="24"/>
                <w:szCs w:val="24"/>
              </w:rPr>
              <w:t>048073001</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Наименование получателя: Администрация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834"/>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widowControl/>
              <w:ind w:firstLine="0"/>
              <w:outlineLvl w:val="1"/>
              <w:rPr>
                <w:rFonts w:ascii="Times New Roman" w:hAnsi="Times New Roman" w:cs="Times New Roman"/>
                <w:sz w:val="24"/>
                <w:szCs w:val="24"/>
              </w:rPr>
            </w:pPr>
            <w:r w:rsidRPr="002C76C1">
              <w:rPr>
                <w:rFonts w:ascii="Times New Roman" w:hAnsi="Times New Roman" w:cs="Times New Roman"/>
                <w:sz w:val="24"/>
                <w:szCs w:val="24"/>
              </w:rPr>
              <w:t>Порядок предоставления конкурсной документации</w:t>
            </w:r>
          </w:p>
          <w:p w:rsidR="002C76C1" w:rsidRPr="002C76C1" w:rsidRDefault="002C76C1" w:rsidP="006269BB">
            <w:pPr>
              <w:pStyle w:val="ConsPlusNormal"/>
              <w:widowControl/>
              <w:ind w:firstLine="290"/>
              <w:outlineLvl w:val="1"/>
              <w:rPr>
                <w:rFonts w:ascii="Times New Roman" w:hAnsi="Times New Roman" w:cs="Times New Roman"/>
                <w:sz w:val="24"/>
                <w:szCs w:val="24"/>
              </w:rPr>
            </w:pPr>
          </w:p>
          <w:p w:rsidR="002C76C1" w:rsidRPr="002C76C1" w:rsidRDefault="002C76C1" w:rsidP="006269BB">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ind w:firstLine="214"/>
              <w:rPr>
                <w:rFonts w:ascii="Times New Roman" w:hAnsi="Times New Roman" w:cs="Times New Roman"/>
              </w:rPr>
            </w:pPr>
            <w:r w:rsidRPr="002C76C1">
              <w:rPr>
                <w:rFonts w:ascii="Times New Roman" w:hAnsi="Times New Roman" w:cs="Times New Roman"/>
              </w:rPr>
              <w:t xml:space="preserve">Конкурсная документация размещена на официальном сайте администрации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007C6302">
              <w:rPr>
                <w:rFonts w:ascii="Times New Roman" w:hAnsi="Times New Roman" w:cs="Times New Roman"/>
              </w:rPr>
              <w:t>: http://takarlik</w:t>
            </w:r>
            <w:r w:rsidRPr="002C76C1">
              <w:rPr>
                <w:rFonts w:ascii="Times New Roman" w:hAnsi="Times New Roman" w:cs="Times New Roman"/>
              </w:rPr>
              <w:t>.ru/, в разделе «Объявления».</w:t>
            </w: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C76C1" w:rsidRPr="002C76C1" w:rsidRDefault="002C76C1" w:rsidP="006269BB">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1. Заявка на участие в конкурсе, оформленная по прилагаемой </w:t>
            </w:r>
            <w:r w:rsidRPr="002C76C1">
              <w:rPr>
                <w:rFonts w:ascii="Times New Roman" w:hAnsi="Times New Roman" w:cs="Times New Roman"/>
                <w:b/>
                <w:bCs/>
              </w:rPr>
              <w:t>форме № 1</w:t>
            </w:r>
            <w:r w:rsidRPr="002C76C1">
              <w:rPr>
                <w:rFonts w:ascii="Times New Roman" w:hAnsi="Times New Roman" w:cs="Times New Roman"/>
              </w:rPr>
              <w:t>.</w:t>
            </w:r>
          </w:p>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2. Конкурсные предложения участника, </w:t>
            </w:r>
            <w:proofErr w:type="gramStart"/>
            <w:r w:rsidRPr="002C76C1">
              <w:rPr>
                <w:rFonts w:ascii="Times New Roman" w:hAnsi="Times New Roman" w:cs="Times New Roman"/>
              </w:rPr>
              <w:t>оформленное</w:t>
            </w:r>
            <w:proofErr w:type="gramEnd"/>
            <w:r w:rsidRPr="002C76C1">
              <w:rPr>
                <w:rFonts w:ascii="Times New Roman" w:hAnsi="Times New Roman" w:cs="Times New Roman"/>
              </w:rPr>
              <w:t xml:space="preserve"> по прилагаемой </w:t>
            </w:r>
            <w:r w:rsidRPr="002C76C1">
              <w:rPr>
                <w:rFonts w:ascii="Times New Roman" w:hAnsi="Times New Roman" w:cs="Times New Roman"/>
                <w:b/>
                <w:bCs/>
              </w:rPr>
              <w:t>форме № 2.</w:t>
            </w:r>
          </w:p>
          <w:p w:rsidR="002C76C1" w:rsidRPr="002C76C1" w:rsidRDefault="002C76C1" w:rsidP="006269BB">
            <w:pPr>
              <w:pStyle w:val="Style2"/>
              <w:widowControl/>
              <w:tabs>
                <w:tab w:val="left" w:pos="0"/>
              </w:tabs>
              <w:rPr>
                <w:rStyle w:val="FontStyle36"/>
              </w:rPr>
            </w:pPr>
            <w:r w:rsidRPr="002C76C1">
              <w:rPr>
                <w:rFonts w:ascii="Times New Roman" w:hAnsi="Times New Roman"/>
              </w:rPr>
              <w:t xml:space="preserve">3. </w:t>
            </w:r>
            <w:r w:rsidRPr="002C76C1">
              <w:rPr>
                <w:rStyle w:val="FontStyle36"/>
              </w:rPr>
              <w:t xml:space="preserve"> Копия устава (для юридических лиц), заверенная заявителем;</w:t>
            </w:r>
          </w:p>
          <w:p w:rsidR="002C76C1" w:rsidRPr="002C76C1" w:rsidRDefault="002C76C1" w:rsidP="006269BB">
            <w:pPr>
              <w:pStyle w:val="Style30"/>
              <w:widowControl/>
              <w:tabs>
                <w:tab w:val="left" w:pos="0"/>
              </w:tabs>
              <w:spacing w:line="240" w:lineRule="auto"/>
              <w:rPr>
                <w:rStyle w:val="FontStyle36"/>
              </w:rPr>
            </w:pPr>
            <w:r w:rsidRPr="002C76C1">
              <w:rPr>
                <w:rStyle w:val="FontStyle36"/>
              </w:rPr>
              <w:t>4. Выписка из Единого государственного реестра юридических лиц для заявителя - юридического лица;</w:t>
            </w:r>
          </w:p>
          <w:p w:rsidR="002C76C1" w:rsidRPr="002C76C1" w:rsidRDefault="002C76C1" w:rsidP="006269BB">
            <w:pPr>
              <w:pStyle w:val="Style30"/>
              <w:widowControl/>
              <w:tabs>
                <w:tab w:val="left" w:pos="0"/>
              </w:tabs>
              <w:spacing w:line="240" w:lineRule="auto"/>
              <w:rPr>
                <w:rStyle w:val="FontStyle36"/>
              </w:rPr>
            </w:pPr>
            <w:r w:rsidRPr="002C76C1">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6. Документ, подтверждающий внесение задатка;</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7. Документы, подтверждающие полномочия представителя юридического лица;</w:t>
            </w:r>
          </w:p>
          <w:p w:rsidR="002C76C1" w:rsidRPr="002C76C1" w:rsidRDefault="002C76C1" w:rsidP="006269BB">
            <w:pPr>
              <w:pStyle w:val="Style2"/>
              <w:widowControl/>
              <w:ind w:firstLine="720"/>
              <w:rPr>
                <w:rStyle w:val="FontStyle36"/>
              </w:rPr>
            </w:pPr>
            <w:r w:rsidRPr="002C76C1">
              <w:rPr>
                <w:rStyle w:val="FontStyle36"/>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8. Копия паспорта гражданина Российской Федерации;</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9. Информация о режиме работы объекта;</w:t>
            </w:r>
          </w:p>
          <w:p w:rsidR="002C76C1" w:rsidRPr="002C76C1" w:rsidRDefault="002C76C1" w:rsidP="006269BB">
            <w:pPr>
              <w:pStyle w:val="Style4"/>
              <w:widowControl/>
              <w:tabs>
                <w:tab w:val="left" w:pos="709"/>
              </w:tabs>
              <w:spacing w:line="240" w:lineRule="auto"/>
              <w:ind w:firstLine="0"/>
              <w:jc w:val="left"/>
              <w:rPr>
                <w:rFonts w:ascii="Times New Roman" w:hAnsi="Times New Roman"/>
              </w:rPr>
            </w:pPr>
            <w:r w:rsidRPr="002C76C1">
              <w:rPr>
                <w:rStyle w:val="FontStyle36"/>
              </w:rPr>
              <w:t>10. опись представленных документов,</w:t>
            </w:r>
            <w:r w:rsidRPr="002C76C1">
              <w:rPr>
                <w:rFonts w:ascii="Times New Roman" w:hAnsi="Times New Roman"/>
              </w:rPr>
              <w:t xml:space="preserve"> оформленная по прилагаемой</w:t>
            </w:r>
            <w:r w:rsidRPr="002C76C1">
              <w:rPr>
                <w:rStyle w:val="FontStyle36"/>
              </w:rPr>
              <w:t xml:space="preserve"> </w:t>
            </w:r>
            <w:r w:rsidRPr="002C76C1">
              <w:rPr>
                <w:rFonts w:ascii="Times New Roman" w:hAnsi="Times New Roman"/>
                <w:b/>
                <w:bCs/>
              </w:rPr>
              <w:t>форме № 3</w:t>
            </w:r>
            <w:r w:rsidRPr="002C76C1">
              <w:rPr>
                <w:rFonts w:ascii="Times New Roman" w:hAnsi="Times New Roman"/>
              </w:rPr>
              <w:t>.</w:t>
            </w:r>
          </w:p>
          <w:p w:rsidR="002C76C1" w:rsidRPr="002C76C1" w:rsidRDefault="002C76C1" w:rsidP="006269BB">
            <w:pPr>
              <w:pStyle w:val="ConsPlusNormal"/>
              <w:ind w:firstLine="272"/>
              <w:jc w:val="both"/>
              <w:rPr>
                <w:rFonts w:ascii="Times New Roman" w:hAnsi="Times New Roman" w:cs="Times New Roman"/>
                <w:sz w:val="24"/>
                <w:szCs w:val="24"/>
              </w:rPr>
            </w:pP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b/>
                <w:bCs/>
                <w:sz w:val="24"/>
                <w:szCs w:val="24"/>
              </w:rPr>
            </w:pPr>
            <w:r w:rsidRPr="002C76C1">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3) все экземпляры заявки должны быть четко </w:t>
            </w:r>
            <w:r w:rsidRPr="002C76C1">
              <w:rPr>
                <w:rFonts w:ascii="Times New Roman" w:hAnsi="Times New Roman" w:cs="Times New Roman"/>
                <w:sz w:val="24"/>
                <w:szCs w:val="24"/>
              </w:rPr>
              <w:lastRenderedPageBreak/>
              <w:t xml:space="preserve">напечатаны, </w:t>
            </w:r>
            <w:proofErr w:type="gramStart"/>
            <w:r w:rsidRPr="002C76C1">
              <w:rPr>
                <w:rFonts w:ascii="Times New Roman" w:hAnsi="Times New Roman" w:cs="Times New Roman"/>
                <w:sz w:val="24"/>
                <w:szCs w:val="24"/>
              </w:rPr>
              <w:t>подчистки</w:t>
            </w:r>
            <w:proofErr w:type="gramEnd"/>
            <w:r w:rsidRPr="002C76C1">
              <w:rPr>
                <w:rFonts w:ascii="Times New Roman" w:hAnsi="Times New Roman" w:cs="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1. При осуществлении розничной торговли необходимо:</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2. Внешний облик нестационарного торгового объекта,  планировка и техническая оснащенность должны отвечать: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современным архитектурным требованиям и не нарушать архитектурного облика  населенного пункта;</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санитарным, противопожарным, экологическим и другим нормам и правилам;</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 условиям приема, хранения и реализации товаров, а также обеспечивать условия труда и правила личной гигиены работников.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3. Субъект предпринимательской деятельности обязан:</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надлежащее содержание объекта и прилегающей территории;</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вывески с указанием организационно-правовой формы, юридического адреса и режима работы;</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C76C1" w:rsidRPr="002C76C1" w:rsidRDefault="002C76C1" w:rsidP="006269BB">
            <w:pPr>
              <w:pStyle w:val="ConsPlusCell"/>
              <w:widowControl/>
              <w:tabs>
                <w:tab w:val="left" w:pos="200"/>
              </w:tabs>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Такарликовский сельсовет Дюртюлинский район Республики Башкортостан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Тел.  8 (34787) 362-15, 3-62-16, 3-62-82, режим работы - понедельник - пятница - с 08.30 до 17.00, обед - с 12.00 до 14.00.</w:t>
            </w:r>
          </w:p>
          <w:p w:rsidR="002C76C1" w:rsidRPr="002C76C1" w:rsidRDefault="002C76C1" w:rsidP="006269BB">
            <w:pPr>
              <w:pStyle w:val="ConsPlusCell"/>
              <w:widowControl/>
              <w:ind w:firstLine="272"/>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с 09-00 часов </w:t>
            </w:r>
            <w:r w:rsidR="00F20124">
              <w:rPr>
                <w:rFonts w:ascii="Times New Roman" w:hAnsi="Times New Roman" w:cs="Times New Roman"/>
                <w:b/>
                <w:bCs/>
                <w:sz w:val="24"/>
                <w:szCs w:val="24"/>
              </w:rPr>
              <w:t>0</w:t>
            </w:r>
            <w:r w:rsidR="003B07FF">
              <w:rPr>
                <w:rFonts w:ascii="Times New Roman" w:hAnsi="Times New Roman" w:cs="Times New Roman"/>
                <w:b/>
                <w:bCs/>
                <w:sz w:val="24"/>
                <w:szCs w:val="24"/>
              </w:rPr>
              <w:t>9</w:t>
            </w:r>
            <w:r w:rsidR="00F20124">
              <w:rPr>
                <w:rFonts w:ascii="Times New Roman" w:hAnsi="Times New Roman" w:cs="Times New Roman"/>
                <w:b/>
                <w:bCs/>
                <w:sz w:val="24"/>
                <w:szCs w:val="24"/>
              </w:rPr>
              <w:t>.10.2018</w:t>
            </w:r>
            <w:r w:rsidRPr="002C76C1">
              <w:rPr>
                <w:rFonts w:ascii="Times New Roman" w:hAnsi="Times New Roman" w:cs="Times New Roman"/>
                <w:b/>
                <w:bCs/>
                <w:sz w:val="24"/>
                <w:szCs w:val="24"/>
              </w:rPr>
              <w:t xml:space="preserve"> г.</w:t>
            </w:r>
          </w:p>
          <w:p w:rsidR="002C76C1" w:rsidRPr="002C76C1" w:rsidRDefault="002C76C1" w:rsidP="00F20124">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w:t>
            </w:r>
            <w:r w:rsidRPr="002C76C1">
              <w:rPr>
                <w:rFonts w:ascii="Times New Roman" w:hAnsi="Times New Roman" w:cs="Times New Roman"/>
                <w:b/>
                <w:bCs/>
                <w:sz w:val="24"/>
                <w:szCs w:val="24"/>
              </w:rPr>
              <w:t xml:space="preserve">10-00 часов </w:t>
            </w:r>
            <w:r w:rsidR="00F20124">
              <w:rPr>
                <w:rFonts w:ascii="Times New Roman" w:hAnsi="Times New Roman" w:cs="Times New Roman"/>
                <w:b/>
                <w:bCs/>
                <w:sz w:val="24"/>
                <w:szCs w:val="24"/>
              </w:rPr>
              <w:t>09.11.2018</w:t>
            </w:r>
            <w:r w:rsidRPr="002C76C1">
              <w:rPr>
                <w:rFonts w:ascii="Times New Roman" w:hAnsi="Times New Roman" w:cs="Times New Roman"/>
                <w:b/>
                <w:bCs/>
                <w:sz w:val="24"/>
                <w:szCs w:val="24"/>
              </w:rPr>
              <w:t xml:space="preserve"> г.</w:t>
            </w:r>
            <w:r w:rsidRPr="002C76C1">
              <w:rPr>
                <w:rFonts w:ascii="Times New Roman" w:hAnsi="Times New Roman" w:cs="Times New Roman"/>
                <w:sz w:val="24"/>
                <w:szCs w:val="24"/>
              </w:rPr>
              <w:t xml:space="preserve">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подачи и регистрации заявок на участие в конкурсе</w:t>
            </w:r>
          </w:p>
          <w:p w:rsidR="002C76C1" w:rsidRPr="002C76C1" w:rsidRDefault="002C76C1" w:rsidP="006269BB">
            <w:pPr>
              <w:pStyle w:val="ConsPlusNormal"/>
              <w:ind w:firstLine="290"/>
              <w:jc w:val="both"/>
              <w:rPr>
                <w:rFonts w:ascii="Times New Roman" w:hAnsi="Times New Roman" w:cs="Times New Roman"/>
                <w:sz w:val="24"/>
                <w:szCs w:val="24"/>
              </w:rPr>
            </w:pPr>
          </w:p>
          <w:p w:rsidR="002C76C1" w:rsidRPr="002C76C1" w:rsidRDefault="002C76C1" w:rsidP="006269BB">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widowContro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___________.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Лицу, вручившему конверт с заявкой на участие в конкурсе, при желании выдается расписка в получении конверта с заявкой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конверты нумеруются и регистрируются.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2C76C1">
            <w:pPr>
              <w:pStyle w:val="Style4"/>
              <w:widowControl/>
              <w:numPr>
                <w:ilvl w:val="0"/>
                <w:numId w:val="5"/>
              </w:numPr>
              <w:tabs>
                <w:tab w:val="left" w:pos="1454"/>
              </w:tabs>
              <w:spacing w:line="240" w:lineRule="auto"/>
              <w:ind w:firstLine="720"/>
              <w:rPr>
                <w:rStyle w:val="FontStyle36"/>
              </w:rPr>
            </w:pPr>
            <w:r w:rsidRPr="002C76C1">
              <w:rPr>
                <w:rStyle w:val="FontStyle36"/>
              </w:rPr>
              <w:t>непредставление необходимых для участия в конкурсе документов или представление недостоверных сведений;</w:t>
            </w:r>
          </w:p>
          <w:p w:rsidR="002C76C1" w:rsidRPr="002C76C1" w:rsidRDefault="002C76C1" w:rsidP="002C76C1">
            <w:pPr>
              <w:pStyle w:val="Style4"/>
              <w:widowControl/>
              <w:numPr>
                <w:ilvl w:val="0"/>
                <w:numId w:val="5"/>
              </w:numPr>
              <w:tabs>
                <w:tab w:val="left" w:pos="1454"/>
              </w:tabs>
              <w:spacing w:line="240" w:lineRule="auto"/>
              <w:ind w:firstLine="720"/>
              <w:rPr>
                <w:rStyle w:val="FontStyle36"/>
              </w:rPr>
            </w:pPr>
            <w:proofErr w:type="spellStart"/>
            <w:r w:rsidRPr="002C76C1">
              <w:rPr>
                <w:rStyle w:val="FontStyle36"/>
              </w:rPr>
              <w:t>непоступление</w:t>
            </w:r>
            <w:proofErr w:type="spellEnd"/>
            <w:r w:rsidRPr="002C76C1">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C76C1" w:rsidRPr="002C76C1" w:rsidRDefault="002C76C1" w:rsidP="006269BB">
            <w:pPr>
              <w:pStyle w:val="ConsPlusNormal"/>
              <w:widowContro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дата и время вскрытия   конвертов с заявками на        </w:t>
            </w:r>
            <w:r w:rsidRPr="002C76C1">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F20124">
            <w:pPr>
              <w:ind w:firstLine="272"/>
              <w:jc w:val="both"/>
              <w:rPr>
                <w:rFonts w:ascii="Times New Roman" w:hAnsi="Times New Roman" w:cs="Times New Roman"/>
              </w:rPr>
            </w:pPr>
            <w:r w:rsidRPr="002C76C1">
              <w:rPr>
                <w:rFonts w:ascii="Times New Roman" w:hAnsi="Times New Roman" w:cs="Times New Roman"/>
                <w:b/>
                <w:bCs/>
              </w:rPr>
              <w:t xml:space="preserve">в 11-00 часов </w:t>
            </w:r>
            <w:r w:rsidR="00F20124">
              <w:rPr>
                <w:rFonts w:ascii="Times New Roman" w:hAnsi="Times New Roman" w:cs="Times New Roman"/>
                <w:b/>
                <w:bCs/>
              </w:rPr>
              <w:t>09.11.2018</w:t>
            </w:r>
            <w:r w:rsidRPr="002C76C1">
              <w:rPr>
                <w:rFonts w:ascii="Times New Roman" w:hAnsi="Times New Roman" w:cs="Times New Roman"/>
                <w:b/>
                <w:bCs/>
              </w:rPr>
              <w:t xml:space="preserve"> г.</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вскрытия конвертов с заявками на участие в конкурсе</w:t>
            </w:r>
          </w:p>
          <w:p w:rsidR="002C76C1" w:rsidRPr="002C76C1" w:rsidRDefault="002C76C1" w:rsidP="006269BB">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C76C1" w:rsidRPr="002C76C1" w:rsidTr="006269BB">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p w:rsidR="002C76C1" w:rsidRPr="002C76C1" w:rsidRDefault="002C76C1" w:rsidP="006269BB">
            <w:pPr>
              <w:ind w:firstLine="567"/>
              <w:jc w:val="both"/>
              <w:rPr>
                <w:rFonts w:ascii="Times New Roman" w:hAnsi="Times New Roman" w:cs="Times New Roman"/>
                <w:b/>
                <w:bCs/>
              </w:rPr>
            </w:pPr>
            <w:r w:rsidRPr="002C76C1">
              <w:rPr>
                <w:rFonts w:ascii="Times New Roman" w:hAnsi="Times New Roman" w:cs="Times New Roman"/>
                <w:b/>
                <w:bCs/>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C76C1" w:rsidRPr="002C76C1" w:rsidRDefault="002C76C1" w:rsidP="006269BB">
            <w:pPr>
              <w:ind w:firstLine="567"/>
              <w:jc w:val="both"/>
              <w:rPr>
                <w:rFonts w:ascii="Times New Roman" w:hAnsi="Times New Roman" w:cs="Times New Roman"/>
                <w:b/>
                <w:bCs/>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b/>
                <w:bCs/>
                <w:sz w:val="24"/>
                <w:szCs w:val="24"/>
              </w:rPr>
            </w:pPr>
            <w:r w:rsidRPr="002C76C1">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t xml:space="preserve">Документы и сведения, подтверждающие </w:t>
            </w:r>
            <w:r w:rsidRPr="002C76C1">
              <w:rPr>
                <w:rFonts w:ascii="Times New Roman" w:hAnsi="Times New Roman" w:cs="Times New Roman"/>
                <w:sz w:val="24"/>
                <w:szCs w:val="24"/>
              </w:rPr>
              <w:lastRenderedPageBreak/>
              <w:t>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lastRenderedPageBreak/>
              <w:t>Баллы</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28"/>
              <w:widowControl/>
              <w:spacing w:line="240" w:lineRule="auto"/>
              <w:ind w:firstLine="0"/>
              <w:rPr>
                <w:rStyle w:val="FontStyle36"/>
              </w:rPr>
            </w:pPr>
            <w:r w:rsidRPr="002C76C1">
              <w:rPr>
                <w:rStyle w:val="FontStyle36"/>
              </w:rPr>
              <w:t>Внешний вид и оформление объекта:</w:t>
            </w:r>
          </w:p>
          <w:p w:rsidR="002C76C1" w:rsidRPr="002C76C1" w:rsidRDefault="002C76C1" w:rsidP="006269BB">
            <w:pPr>
              <w:pStyle w:val="Style23"/>
              <w:widowControl/>
              <w:spacing w:line="240" w:lineRule="auto"/>
              <w:ind w:firstLine="0"/>
              <w:rPr>
                <w:rStyle w:val="FontStyle36"/>
              </w:rPr>
            </w:pPr>
            <w:r w:rsidRPr="002C76C1">
              <w:rPr>
                <w:rStyle w:val="FontStyle36"/>
              </w:rPr>
              <w:t>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rPr>
            </w:pPr>
            <w:r w:rsidRPr="002C76C1">
              <w:rPr>
                <w:rStyle w:val="FontStyle36"/>
              </w:rPr>
              <w:t xml:space="preserve">- для автолавок, автоцистерн, автофургонов и т.п. </w:t>
            </w:r>
            <w:proofErr w:type="gramStart"/>
            <w:r w:rsidRPr="002C76C1">
              <w:rPr>
                <w:rStyle w:val="FontStyle36"/>
              </w:rPr>
              <w:t>-ф</w:t>
            </w:r>
            <w:proofErr w:type="gramEnd"/>
            <w:r w:rsidRPr="002C76C1">
              <w:rPr>
                <w:rStyle w:val="FontStyle36"/>
              </w:rPr>
              <w:t>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 xml:space="preserve">Наличие эскиза с предложениями </w:t>
            </w:r>
            <w:proofErr w:type="gramStart"/>
            <w:r w:rsidRPr="002C76C1">
              <w:rPr>
                <w:rStyle w:val="FontStyle36"/>
              </w:rPr>
              <w:t>по</w:t>
            </w:r>
            <w:proofErr w:type="gramEnd"/>
          </w:p>
          <w:p w:rsidR="002C76C1" w:rsidRPr="002C76C1" w:rsidRDefault="002C76C1" w:rsidP="006269BB">
            <w:pPr>
              <w:pStyle w:val="Style16"/>
              <w:widowControl/>
              <w:spacing w:line="240" w:lineRule="auto"/>
              <w:rPr>
                <w:rStyle w:val="FontStyle36"/>
              </w:rPr>
            </w:pPr>
            <w:r w:rsidRPr="002C76C1">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2686"/>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 xml:space="preserve">Сведения об оснащении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jc w:val="left"/>
              <w:rPr>
                <w:rStyle w:val="FontStyle36"/>
              </w:rPr>
            </w:pPr>
            <w:r w:rsidRPr="002C76C1">
              <w:rPr>
                <w:rStyle w:val="FontStyle36"/>
              </w:rPr>
              <w:t>технологическим оборудованием</w:t>
            </w:r>
          </w:p>
          <w:p w:rsidR="002C76C1" w:rsidRPr="002C76C1" w:rsidRDefault="002C76C1" w:rsidP="006269BB">
            <w:pPr>
              <w:pStyle w:val="Style16"/>
              <w:widowControl/>
              <w:spacing w:line="240" w:lineRule="auto"/>
              <w:jc w:val="left"/>
              <w:rPr>
                <w:rStyle w:val="FontStyle36"/>
              </w:rPr>
            </w:pPr>
            <w:proofErr w:type="gramStart"/>
            <w:r w:rsidRPr="002C76C1">
              <w:rPr>
                <w:rStyle w:val="FontStyle36"/>
              </w:rPr>
              <w:t>и инвентарем (в зависимости от</w:t>
            </w:r>
            <w:proofErr w:type="gramEnd"/>
          </w:p>
          <w:p w:rsidR="002C76C1" w:rsidRPr="002C76C1" w:rsidRDefault="002C76C1" w:rsidP="006269BB">
            <w:pPr>
              <w:pStyle w:val="Style16"/>
              <w:jc w:val="left"/>
              <w:rPr>
                <w:rStyle w:val="FontStyle36"/>
              </w:rPr>
            </w:pPr>
            <w:r w:rsidRPr="002C76C1">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C76C1" w:rsidRPr="002C76C1" w:rsidRDefault="002C76C1" w:rsidP="006269BB">
            <w:pPr>
              <w:pStyle w:val="Style16"/>
              <w:widowControl/>
              <w:spacing w:line="240" w:lineRule="auto"/>
              <w:rPr>
                <w:rStyle w:val="FontStyle36"/>
              </w:rPr>
            </w:pPr>
            <w:r w:rsidRPr="002C76C1">
              <w:rPr>
                <w:rStyle w:val="FontStyle36"/>
              </w:rPr>
              <w:t xml:space="preserve">Наличие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rPr>
                <w:rStyle w:val="FontStyle36"/>
              </w:rPr>
            </w:pPr>
            <w:r w:rsidRPr="002C76C1">
              <w:rPr>
                <w:rStyle w:val="FontStyle36"/>
              </w:rPr>
              <w:t>технологического</w:t>
            </w:r>
          </w:p>
          <w:p w:rsidR="002C76C1" w:rsidRPr="002C76C1" w:rsidRDefault="002C76C1" w:rsidP="006269BB">
            <w:pPr>
              <w:pStyle w:val="Style16"/>
              <w:widowControl/>
              <w:spacing w:line="240" w:lineRule="auto"/>
              <w:rPr>
                <w:rStyle w:val="FontStyle36"/>
              </w:rPr>
            </w:pPr>
            <w:r w:rsidRPr="002C76C1">
              <w:rPr>
                <w:rStyle w:val="FontStyle36"/>
              </w:rPr>
              <w:t>оборудования сроком</w:t>
            </w:r>
          </w:p>
          <w:p w:rsidR="002C76C1" w:rsidRPr="002C76C1" w:rsidRDefault="002C76C1" w:rsidP="006269BB">
            <w:pPr>
              <w:pStyle w:val="Style16"/>
              <w:widowControl/>
              <w:spacing w:line="240" w:lineRule="auto"/>
              <w:rPr>
                <w:rStyle w:val="FontStyle36"/>
              </w:rPr>
            </w:pPr>
            <w:r w:rsidRPr="002C76C1">
              <w:rPr>
                <w:rStyle w:val="FontStyle36"/>
              </w:rPr>
              <w:t xml:space="preserve">выпуска: </w:t>
            </w:r>
          </w:p>
          <w:p w:rsidR="002C76C1" w:rsidRPr="002C76C1" w:rsidRDefault="002C76C1" w:rsidP="006269BB">
            <w:pPr>
              <w:pStyle w:val="Style16"/>
              <w:widowControl/>
              <w:spacing w:line="240" w:lineRule="auto"/>
              <w:rPr>
                <w:rStyle w:val="FontStyle36"/>
              </w:rPr>
            </w:pPr>
            <w:r w:rsidRPr="002C76C1">
              <w:rPr>
                <w:rStyle w:val="FontStyle36"/>
              </w:rPr>
              <w:t xml:space="preserve">- не более 2-х лет </w:t>
            </w:r>
          </w:p>
          <w:p w:rsidR="002C76C1" w:rsidRPr="002C76C1" w:rsidRDefault="002C76C1" w:rsidP="006269BB">
            <w:pPr>
              <w:pStyle w:val="Style16"/>
              <w:rPr>
                <w:rStyle w:val="FontStyle36"/>
              </w:rPr>
            </w:pPr>
            <w:r w:rsidRPr="002C76C1">
              <w:rPr>
                <w:rStyle w:val="FontStyle36"/>
              </w:rPr>
              <w:t>- более 2-х лет</w:t>
            </w:r>
          </w:p>
        </w:tc>
        <w:tc>
          <w:tcPr>
            <w:tcW w:w="1530" w:type="dxa"/>
            <w:tcBorders>
              <w:top w:val="single" w:sz="4" w:space="0" w:color="auto"/>
              <w:left w:val="single" w:sz="4" w:space="0" w:color="auto"/>
              <w:right w:val="single" w:sz="6" w:space="0" w:color="auto"/>
            </w:tcBorders>
          </w:tcPr>
          <w:p w:rsidR="002C76C1" w:rsidRPr="002C76C1" w:rsidRDefault="002C76C1" w:rsidP="006269BB">
            <w:pPr>
              <w:jc w:val="center"/>
              <w:rPr>
                <w:rStyle w:val="FontStyle36"/>
                <w:rFonts w:eastAsia="Times New Roman"/>
              </w:rPr>
            </w:pPr>
          </w:p>
          <w:p w:rsidR="002C76C1" w:rsidRPr="002C76C1" w:rsidRDefault="002C76C1" w:rsidP="006269BB">
            <w:pPr>
              <w:rPr>
                <w:rStyle w:val="FontStyle36"/>
                <w:rFonts w:eastAsia="Times New Roman"/>
              </w:rPr>
            </w:pPr>
          </w:p>
          <w:p w:rsidR="002C76C1" w:rsidRPr="002C76C1" w:rsidRDefault="002C76C1" w:rsidP="006269BB">
            <w:pPr>
              <w:pStyle w:val="Style16"/>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5"/>
              <w:widowControl/>
              <w:rPr>
                <w:rStyle w:val="FontStyle36"/>
              </w:rPr>
            </w:pPr>
            <w:r w:rsidRPr="002C76C1">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proofErr w:type="gramStart"/>
            <w:r w:rsidRPr="002C76C1">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195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Сведения о количестве</w:t>
            </w:r>
          </w:p>
          <w:p w:rsidR="002C76C1" w:rsidRPr="002C76C1" w:rsidRDefault="002C76C1" w:rsidP="006269BB">
            <w:pPr>
              <w:pStyle w:val="Style16"/>
              <w:jc w:val="left"/>
              <w:rPr>
                <w:rStyle w:val="FontStyle36"/>
              </w:rPr>
            </w:pPr>
            <w:r w:rsidRPr="002C76C1">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3 работников</w:t>
            </w:r>
          </w:p>
          <w:p w:rsidR="002C76C1" w:rsidRPr="002C76C1" w:rsidRDefault="002C76C1" w:rsidP="006269BB">
            <w:pPr>
              <w:pStyle w:val="Style16"/>
              <w:widowControl/>
              <w:spacing w:line="240" w:lineRule="auto"/>
              <w:rPr>
                <w:rStyle w:val="FontStyle36"/>
              </w:rPr>
            </w:pPr>
            <w:r w:rsidRPr="002C76C1">
              <w:rPr>
                <w:rStyle w:val="FontStyle36"/>
              </w:rPr>
              <w:t>2 работника</w:t>
            </w:r>
          </w:p>
          <w:p w:rsidR="002C76C1" w:rsidRPr="002C76C1" w:rsidRDefault="002C76C1" w:rsidP="006269BB">
            <w:pPr>
              <w:pStyle w:val="Style16"/>
              <w:rPr>
                <w:rStyle w:val="FontStyle36"/>
              </w:rPr>
            </w:pPr>
            <w:r w:rsidRPr="002C76C1">
              <w:rPr>
                <w:rStyle w:val="FontStyle36"/>
              </w:rPr>
              <w:t>1 работник</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widowControl/>
              <w:spacing w:line="240" w:lineRule="auto"/>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Планируемый уровень</w:t>
            </w:r>
          </w:p>
          <w:p w:rsidR="002C76C1" w:rsidRPr="002C76C1" w:rsidRDefault="002C76C1" w:rsidP="006269BB">
            <w:pPr>
              <w:pStyle w:val="Style16"/>
              <w:jc w:val="left"/>
              <w:rPr>
                <w:rStyle w:val="FontStyle36"/>
              </w:rPr>
            </w:pPr>
            <w:r w:rsidRPr="002C76C1">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свыше 15 тыс. руб.</w:t>
            </w:r>
          </w:p>
          <w:p w:rsidR="002C76C1" w:rsidRPr="002C76C1" w:rsidRDefault="002C76C1" w:rsidP="006269BB">
            <w:pPr>
              <w:pStyle w:val="Style16"/>
              <w:rPr>
                <w:rStyle w:val="FontStyle36"/>
              </w:rPr>
            </w:pPr>
            <w:r w:rsidRPr="002C76C1">
              <w:rPr>
                <w:rStyle w:val="FontStyle36"/>
              </w:rPr>
              <w:t>от 10 до 15 тыс. руб.</w:t>
            </w:r>
          </w:p>
          <w:p w:rsidR="002C76C1" w:rsidRPr="002C76C1" w:rsidRDefault="002C76C1" w:rsidP="006269BB">
            <w:pPr>
              <w:pStyle w:val="Style16"/>
              <w:rPr>
                <w:rStyle w:val="FontStyle36"/>
              </w:rPr>
            </w:pPr>
            <w:r w:rsidRPr="002C76C1">
              <w:rPr>
                <w:rStyle w:val="FontStyle36"/>
              </w:rPr>
              <w:t xml:space="preserve">до 10 тыс. </w:t>
            </w:r>
            <w:proofErr w:type="spellStart"/>
            <w:r w:rsidRPr="002C76C1">
              <w:rPr>
                <w:rStyle w:val="FontStyle36"/>
              </w:rPr>
              <w:t>руб</w:t>
            </w:r>
            <w:proofErr w:type="spellEnd"/>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5"/>
              <w:widowControl/>
              <w:rPr>
                <w:rStyle w:val="FontStyle36"/>
              </w:rPr>
            </w:pPr>
            <w:proofErr w:type="gramStart"/>
            <w:r w:rsidRPr="002C76C1">
              <w:rPr>
                <w:rStyle w:val="FontStyle36"/>
              </w:rPr>
              <w:t>Цена</w:t>
            </w:r>
            <w:proofErr w:type="gramEnd"/>
            <w:r w:rsidRPr="002C76C1">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60% до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50% до 60%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40% до 50%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30% до 40%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20% до 30%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lastRenderedPageBreak/>
              <w:t>60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30</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spacing w:line="276" w:lineRule="auto"/>
              <w:rPr>
                <w:rFonts w:ascii="Times New Roman" w:hAnsi="Times New Roman" w:cs="Times New Roman"/>
                <w:b/>
                <w:bCs/>
                <w:sz w:val="24"/>
                <w:szCs w:val="24"/>
              </w:rPr>
            </w:pPr>
            <w:r w:rsidRPr="002C76C1">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Рейтинг заявки участника конкурса представляет собой оценку в баллах, получаемую по результатам суммарной оценки по критериям.</w:t>
            </w:r>
            <w:r w:rsidRPr="002C76C1">
              <w:rPr>
                <w:rFonts w:ascii="Times New Roman" w:hAnsi="Times New Roman" w:cs="Times New Roman"/>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2C76C1">
              <w:rPr>
                <w:rFonts w:ascii="Times New Roman" w:hAnsi="Times New Roman" w:cs="Times New Roman"/>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C76C1" w:rsidRPr="002C76C1" w:rsidRDefault="002C76C1" w:rsidP="006269BB">
            <w:pPr>
              <w:rPr>
                <w:rFonts w:ascii="Times New Roman" w:hAnsi="Times New Roman" w:cs="Times New Roman"/>
              </w:rPr>
            </w:pPr>
            <w:r w:rsidRPr="002C76C1">
              <w:rPr>
                <w:rFonts w:ascii="Times New Roman" w:hAnsi="Times New Roman" w:cs="Times New Roman"/>
              </w:rPr>
              <w:t>При оценке предложений участников конкурса членами Конкурсной комиссии в отношении каждой заявки указываются:</w:t>
            </w:r>
            <w:r w:rsidRPr="002C76C1">
              <w:rPr>
                <w:rFonts w:ascii="Times New Roman" w:hAnsi="Times New Roman" w:cs="Times New Roman"/>
              </w:rPr>
              <w:br/>
              <w:t>1) оценка в баллах по каждому критерию оценки заявок;</w:t>
            </w:r>
            <w:r w:rsidRPr="002C76C1">
              <w:rPr>
                <w:rFonts w:ascii="Times New Roman" w:hAnsi="Times New Roman" w:cs="Times New Roman"/>
              </w:rPr>
              <w:br/>
              <w:t>2) итоговый рейтинг по каждому критерию оценки заявок;</w:t>
            </w:r>
            <w:r w:rsidRPr="002C76C1">
              <w:rPr>
                <w:rFonts w:ascii="Times New Roman" w:hAnsi="Times New Roman" w:cs="Times New Roman"/>
              </w:rPr>
              <w:br/>
              <w:t>3) итоговый рейтинг каждой заявки.</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15.</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16.</w:t>
            </w: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 xml:space="preserve">Заключение договора </w:t>
            </w:r>
          </w:p>
          <w:p w:rsidR="002C76C1" w:rsidRPr="002C76C1" w:rsidRDefault="002C76C1" w:rsidP="006269BB">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8" w:anchor="Par327" w:tooltip="Ссылка на текущий документ" w:history="1">
              <w:r w:rsidRPr="002C76C1">
                <w:rPr>
                  <w:rStyle w:val="a5"/>
                  <w:rFonts w:ascii="Times New Roman" w:hAnsi="Times New Roman" w:cs="Times New Roman"/>
                  <w:i/>
                  <w:iCs/>
                  <w:sz w:val="24"/>
                  <w:szCs w:val="24"/>
                </w:rPr>
                <w:t>Договор</w:t>
              </w:r>
            </w:hyperlink>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Такарликовский сельсовет муниципального района Дюртюлинский район Республики Башкортостан и хозяйствующим субъектом (далее - Договор) </w:t>
            </w:r>
            <w:r w:rsidRPr="002C76C1">
              <w:rPr>
                <w:rFonts w:ascii="Times New Roman" w:hAnsi="Times New Roman" w:cs="Times New Roman"/>
                <w:b/>
                <w:bCs/>
                <w:sz w:val="24"/>
                <w:szCs w:val="24"/>
              </w:rPr>
              <w:t>по форме №4.</w:t>
            </w:r>
            <w:r w:rsidRPr="002C76C1">
              <w:rPr>
                <w:rFonts w:ascii="Times New Roman" w:hAnsi="Times New Roman" w:cs="Times New Roman"/>
                <w:sz w:val="24"/>
                <w:szCs w:val="24"/>
              </w:rPr>
              <w:t xml:space="preserve">  </w:t>
            </w:r>
          </w:p>
          <w:p w:rsidR="002C76C1" w:rsidRPr="002C76C1" w:rsidRDefault="00A2013A" w:rsidP="006269BB">
            <w:pPr>
              <w:pStyle w:val="ConsPlusNormal"/>
              <w:ind w:firstLine="540"/>
              <w:jc w:val="both"/>
              <w:rPr>
                <w:rFonts w:ascii="Times New Roman" w:hAnsi="Times New Roman" w:cs="Times New Roman"/>
                <w:sz w:val="24"/>
                <w:szCs w:val="24"/>
              </w:rPr>
            </w:pPr>
            <w:hyperlink r:id="rId9" w:anchor="Par327" w:tooltip="Ссылка на текущий документ" w:history="1">
              <w:r w:rsidR="002C76C1" w:rsidRPr="002C76C1">
                <w:rPr>
                  <w:rStyle w:val="a5"/>
                  <w:rFonts w:ascii="Times New Roman" w:hAnsi="Times New Roman" w:cs="Times New Roman"/>
                  <w:sz w:val="24"/>
                  <w:szCs w:val="24"/>
                </w:rPr>
                <w:t>Договор</w:t>
              </w:r>
            </w:hyperlink>
            <w:r w:rsidR="002C76C1" w:rsidRPr="002C76C1">
              <w:rPr>
                <w:rFonts w:ascii="Times New Roman" w:hAnsi="Times New Roman" w:cs="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 Действие </w:t>
            </w:r>
            <w:r w:rsidRPr="002C76C1">
              <w:rPr>
                <w:rFonts w:ascii="Times New Roman" w:hAnsi="Times New Roman" w:cs="Times New Roman"/>
                <w:sz w:val="24"/>
                <w:szCs w:val="24"/>
                <w:u w:val="single"/>
              </w:rPr>
              <w:t xml:space="preserve">Договора </w:t>
            </w:r>
            <w:r w:rsidRPr="002C76C1">
              <w:rPr>
                <w:rFonts w:ascii="Times New Roman" w:hAnsi="Times New Roman" w:cs="Times New Roman"/>
                <w:sz w:val="24"/>
                <w:szCs w:val="24"/>
              </w:rPr>
              <w:t>распространяется только на нестационарный торговый объект, указанный в них.</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C76C1" w:rsidRPr="002C76C1" w:rsidRDefault="002C76C1" w:rsidP="002C76C1">
      <w:pPr>
        <w:ind w:firstLine="709"/>
        <w:jc w:val="right"/>
        <w:rPr>
          <w:rFonts w:ascii="Times New Roman" w:hAnsi="Times New Roman" w:cs="Times New Roman"/>
          <w:b/>
          <w:bCs/>
        </w:rPr>
      </w:pP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br w:type="page"/>
      </w:r>
      <w:r w:rsidRPr="002C76C1">
        <w:rPr>
          <w:rFonts w:ascii="Times New Roman" w:hAnsi="Times New Roman" w:cs="Times New Roman"/>
          <w:b/>
          <w:bCs/>
        </w:rPr>
        <w:lastRenderedPageBreak/>
        <w:t xml:space="preserve">Форма № 1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9"/>
        <w:widowControl/>
        <w:ind w:left="528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7"/>
        <w:widowControl/>
        <w:ind w:firstLine="720"/>
      </w:pPr>
    </w:p>
    <w:p w:rsidR="002C76C1" w:rsidRPr="002C76C1" w:rsidRDefault="002C76C1" w:rsidP="002C76C1">
      <w:pPr>
        <w:pStyle w:val="Style7"/>
        <w:widowControl/>
        <w:ind w:firstLine="720"/>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ЗАЯВЛЕНИЕ НА УЧАСТИЕ В КОНКУРСЕ на право размещения нестационарного объекта торговли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left"/>
        <w:rPr>
          <w:rFonts w:ascii="Times New Roman" w:hAnsi="Times New Roman"/>
        </w:rPr>
      </w:pPr>
    </w:p>
    <w:p w:rsidR="002C76C1" w:rsidRPr="002C76C1" w:rsidRDefault="002C76C1" w:rsidP="002C76C1">
      <w:pPr>
        <w:pStyle w:val="Style6"/>
        <w:widowControl/>
        <w:spacing w:line="240" w:lineRule="auto"/>
        <w:ind w:firstLine="720"/>
        <w:jc w:val="left"/>
        <w:rPr>
          <w:rFonts w:ascii="Times New Roman" w:hAnsi="Times New Roman"/>
          <w:sz w:val="28"/>
          <w:szCs w:val="28"/>
        </w:rPr>
      </w:pPr>
    </w:p>
    <w:p w:rsidR="002C76C1" w:rsidRPr="002C76C1" w:rsidRDefault="002C76C1" w:rsidP="002C76C1">
      <w:pPr>
        <w:pStyle w:val="Style6"/>
        <w:widowControl/>
        <w:tabs>
          <w:tab w:val="left" w:leader="underscore" w:pos="3850"/>
        </w:tabs>
        <w:spacing w:line="240" w:lineRule="auto"/>
        <w:ind w:firstLine="720"/>
        <w:jc w:val="left"/>
        <w:rPr>
          <w:rStyle w:val="FontStyle36"/>
          <w:sz w:val="28"/>
          <w:szCs w:val="28"/>
        </w:rPr>
      </w:pPr>
      <w:r w:rsidRPr="002C76C1">
        <w:rPr>
          <w:rStyle w:val="FontStyle36"/>
          <w:sz w:val="28"/>
          <w:szCs w:val="28"/>
        </w:rPr>
        <w:t xml:space="preserve">ЛОТ № </w:t>
      </w:r>
      <w:r w:rsidRPr="002C76C1">
        <w:rPr>
          <w:rStyle w:val="FontStyle36"/>
          <w:sz w:val="28"/>
          <w:szCs w:val="28"/>
        </w:rPr>
        <w:tab/>
      </w:r>
    </w:p>
    <w:p w:rsidR="002C76C1" w:rsidRPr="002C76C1" w:rsidRDefault="002C76C1" w:rsidP="002C76C1">
      <w:pPr>
        <w:pStyle w:val="Style7"/>
        <w:widowControl/>
        <w:ind w:firstLine="720"/>
        <w:jc w:val="left"/>
        <w:rPr>
          <w:rStyle w:val="FontStyle36"/>
          <w:sz w:val="28"/>
          <w:szCs w:val="28"/>
        </w:rPr>
      </w:pPr>
      <w:r w:rsidRPr="002C76C1">
        <w:rPr>
          <w:rStyle w:val="FontStyle36"/>
          <w:sz w:val="28"/>
          <w:szCs w:val="28"/>
        </w:rPr>
        <w:t>Адрес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2"/>
        <w:widowControl/>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Такарликовский сельсовет</w:t>
      </w:r>
      <w:r w:rsidRPr="002C76C1">
        <w:rPr>
          <w:rStyle w:val="FontStyle36"/>
          <w:b/>
          <w:sz w:val="28"/>
          <w:szCs w:val="28"/>
        </w:rPr>
        <w:t xml:space="preserve"> </w:t>
      </w:r>
      <w:r w:rsidRPr="002C76C1">
        <w:rPr>
          <w:rStyle w:val="FontStyle36"/>
          <w:sz w:val="28"/>
          <w:szCs w:val="28"/>
        </w:rPr>
        <w:t xml:space="preserve">муниципального района Дюртюлинский район Республики Башкортостан </w:t>
      </w:r>
    </w:p>
    <w:p w:rsidR="002C76C1" w:rsidRPr="002C76C1" w:rsidRDefault="002C76C1" w:rsidP="002C76C1">
      <w:pPr>
        <w:pStyle w:val="Style6"/>
        <w:widowControl/>
        <w:spacing w:line="240" w:lineRule="auto"/>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0"/>
          <w:szCs w:val="20"/>
        </w:rPr>
      </w:pPr>
      <w:r w:rsidRPr="002C76C1">
        <w:rPr>
          <w:rStyle w:val="FontStyle36"/>
          <w:sz w:val="20"/>
          <w:szCs w:val="20"/>
        </w:rPr>
        <w:t>(наименование участника конкурса)</w:t>
      </w:r>
    </w:p>
    <w:p w:rsidR="002C76C1" w:rsidRPr="002C76C1" w:rsidRDefault="002C76C1" w:rsidP="002C76C1">
      <w:pPr>
        <w:pStyle w:val="Style2"/>
        <w:widowControl/>
        <w:tabs>
          <w:tab w:val="left" w:leader="underscore" w:pos="8554"/>
        </w:tabs>
        <w:ind w:firstLine="720"/>
        <w:jc w:val="both"/>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11"/>
        <w:widowControl/>
        <w:spacing w:line="240" w:lineRule="auto"/>
        <w:ind w:firstLine="720"/>
        <w:jc w:val="center"/>
        <w:rPr>
          <w:rStyle w:val="FontStyle36"/>
          <w:sz w:val="28"/>
          <w:szCs w:val="28"/>
        </w:rPr>
      </w:pPr>
      <w:r w:rsidRPr="002C76C1">
        <w:rPr>
          <w:rStyle w:val="FontStyle36"/>
          <w:sz w:val="20"/>
          <w:szCs w:val="20"/>
        </w:rPr>
        <w:t>(наименование должности, ФИО руководителя - для юридического лица или ФИО индивидуального предпринимателя)</w:t>
      </w:r>
    </w:p>
    <w:p w:rsidR="002C76C1" w:rsidRPr="002C76C1" w:rsidRDefault="002C76C1" w:rsidP="002C76C1">
      <w:pPr>
        <w:pStyle w:val="Style11"/>
        <w:widowControl/>
        <w:spacing w:line="240" w:lineRule="auto"/>
        <w:ind w:firstLine="720"/>
        <w:jc w:val="both"/>
        <w:rPr>
          <w:rStyle w:val="FontStyle36"/>
          <w:sz w:val="28"/>
          <w:szCs w:val="28"/>
        </w:rPr>
      </w:pPr>
      <w:r w:rsidRPr="002C76C1">
        <w:rPr>
          <w:rStyle w:val="FontStyle36"/>
          <w:sz w:val="28"/>
          <w:szCs w:val="28"/>
        </w:rPr>
        <w:t xml:space="preserve">сообщает о согласии участвовать в конкурсе на </w:t>
      </w:r>
      <w:proofErr w:type="gramStart"/>
      <w:r w:rsidRPr="002C76C1">
        <w:rPr>
          <w:rStyle w:val="FontStyle36"/>
          <w:sz w:val="28"/>
          <w:szCs w:val="28"/>
        </w:rPr>
        <w:t>условиях, установленных в извещении о проведении открытого конкурса и направляет</w:t>
      </w:r>
      <w:proofErr w:type="gramEnd"/>
      <w:r w:rsidRPr="002C76C1">
        <w:rPr>
          <w:rStyle w:val="FontStyle36"/>
          <w:sz w:val="28"/>
          <w:szCs w:val="28"/>
        </w:rPr>
        <w:t xml:space="preserve"> настоящее заявление.</w:t>
      </w:r>
    </w:p>
    <w:p w:rsidR="002C76C1" w:rsidRPr="002C76C1" w:rsidRDefault="002C76C1" w:rsidP="002C76C1">
      <w:pPr>
        <w:pStyle w:val="Style2"/>
        <w:widowControl/>
        <w:tabs>
          <w:tab w:val="left" w:leader="underscore" w:pos="9312"/>
        </w:tabs>
        <w:ind w:firstLine="720"/>
        <w:rPr>
          <w:rStyle w:val="FontStyle36"/>
          <w:sz w:val="28"/>
          <w:szCs w:val="28"/>
          <w:u w:val="single"/>
        </w:rPr>
      </w:pPr>
      <w:r w:rsidRPr="002C76C1">
        <w:rPr>
          <w:rStyle w:val="FontStyle36"/>
          <w:sz w:val="28"/>
          <w:szCs w:val="28"/>
        </w:rPr>
        <w:t>Настоящим заявлением подтверждаем, что в отношении</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7"/>
        <w:widowControl/>
        <w:ind w:firstLine="720"/>
        <w:rPr>
          <w:rStyle w:val="FontStyle36"/>
          <w:sz w:val="28"/>
          <w:szCs w:val="28"/>
        </w:rPr>
      </w:pPr>
      <w:r w:rsidRPr="002C76C1">
        <w:rPr>
          <w:rStyle w:val="FontStyle36"/>
          <w:sz w:val="20"/>
          <w:szCs w:val="20"/>
        </w:rPr>
        <w:t xml:space="preserve">(наименование организации или ФИО индивидуального предпринимателя </w:t>
      </w:r>
      <w:proofErr w:type="gramStart"/>
      <w:r w:rsidRPr="002C76C1">
        <w:rPr>
          <w:rStyle w:val="FontStyle36"/>
          <w:sz w:val="20"/>
          <w:szCs w:val="20"/>
        </w:rPr>
        <w:t>-у</w:t>
      </w:r>
      <w:proofErr w:type="gramEnd"/>
      <w:r w:rsidRPr="002C76C1">
        <w:rPr>
          <w:rStyle w:val="FontStyle36"/>
          <w:sz w:val="20"/>
          <w:szCs w:val="20"/>
        </w:rPr>
        <w:t>частника конкурса)</w:t>
      </w:r>
      <w:r w:rsidRPr="002C76C1">
        <w:rPr>
          <w:rStyle w:val="FontStyle36"/>
          <w:sz w:val="28"/>
          <w:szCs w:val="28"/>
        </w:rPr>
        <w:t xml:space="preserve"> </w:t>
      </w:r>
    </w:p>
    <w:p w:rsidR="002C76C1" w:rsidRPr="002C76C1" w:rsidRDefault="002C76C1" w:rsidP="002C76C1">
      <w:pPr>
        <w:pStyle w:val="Style7"/>
        <w:widowControl/>
        <w:ind w:firstLine="720"/>
        <w:rPr>
          <w:rStyle w:val="FontStyle36"/>
          <w:sz w:val="28"/>
          <w:szCs w:val="28"/>
        </w:rPr>
      </w:pPr>
      <w:r w:rsidRPr="002C76C1">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Данные участника конкурса:</w:t>
      </w:r>
    </w:p>
    <w:p w:rsidR="002C76C1" w:rsidRPr="002C76C1" w:rsidRDefault="002C76C1" w:rsidP="002C76C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24"/>
        <w:gridCol w:w="1468"/>
        <w:gridCol w:w="1609"/>
        <w:gridCol w:w="2453"/>
        <w:gridCol w:w="998"/>
        <w:gridCol w:w="1490"/>
        <w:gridCol w:w="1360"/>
      </w:tblGrid>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0"/>
              <w:widowControl/>
              <w:jc w:val="center"/>
              <w:rPr>
                <w:rFonts w:ascii="Times New Roman" w:hAnsi="Times New Roman"/>
              </w:rPr>
            </w:pPr>
            <w:r w:rsidRPr="002C76C1">
              <w:rPr>
                <w:rFonts w:ascii="Times New Roman" w:hAnsi="Times New Roman"/>
              </w:rPr>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Полное наименование юридического лица или Ф.И.О. индивидуального предпринимателя</w:t>
            </w:r>
          </w:p>
          <w:p w:rsidR="002C76C1" w:rsidRPr="002C76C1" w:rsidRDefault="002C76C1" w:rsidP="006269BB">
            <w:pPr>
              <w:pStyle w:val="Style5"/>
              <w:widowControl/>
              <w:spacing w:line="293" w:lineRule="exact"/>
              <w:ind w:right="173"/>
              <w:rPr>
                <w:rStyle w:val="FontStyle36"/>
              </w:rPr>
            </w:pPr>
            <w:r w:rsidRPr="002C76C1">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lastRenderedPageBreak/>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283"/>
              <w:rPr>
                <w:rStyle w:val="FontStyle36"/>
              </w:rPr>
            </w:pPr>
            <w:r w:rsidRPr="002C76C1">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rPr>
                <w:rStyle w:val="FontStyle36"/>
              </w:rPr>
            </w:pPr>
            <w:r w:rsidRPr="002C76C1">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Юридический адрес/место жительства участника конкурса</w:t>
            </w: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Style w:val="FontStyle36"/>
              </w:rPr>
            </w:pPr>
          </w:p>
          <w:p w:rsidR="002C76C1" w:rsidRPr="002C76C1" w:rsidRDefault="002C76C1" w:rsidP="006269BB">
            <w:pPr>
              <w:pStyle w:val="Style5"/>
              <w:widowControl/>
              <w:ind w:left="206"/>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2"/>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3"/>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88"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8"/>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bl>
    <w:p w:rsidR="002C76C1" w:rsidRPr="002C76C1" w:rsidRDefault="002C76C1" w:rsidP="002C76C1">
      <w:pPr>
        <w:pStyle w:val="Style2"/>
        <w:widowControl/>
        <w:ind w:firstLine="720"/>
        <w:rPr>
          <w:rStyle w:val="FontStyle36"/>
          <w:sz w:val="28"/>
          <w:szCs w:val="28"/>
          <w:u w:val="single"/>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 Заявительные документы:</w:t>
      </w:r>
    </w:p>
    <w:p w:rsidR="002C76C1" w:rsidRPr="002C76C1" w:rsidRDefault="002C76C1" w:rsidP="002C76C1">
      <w:pPr>
        <w:pStyle w:val="Style6"/>
        <w:widowControl/>
        <w:tabs>
          <w:tab w:val="left" w:leader="underscore" w:pos="8366"/>
        </w:tabs>
        <w:spacing w:line="240" w:lineRule="auto"/>
        <w:ind w:firstLine="720"/>
        <w:rPr>
          <w:rStyle w:val="FontStyle36"/>
          <w:sz w:val="28"/>
          <w:szCs w:val="28"/>
        </w:rPr>
      </w:pPr>
      <w:r w:rsidRPr="002C76C1">
        <w:rPr>
          <w:rStyle w:val="FontStyle36"/>
          <w:sz w:val="28"/>
          <w:szCs w:val="28"/>
        </w:rPr>
        <w:t xml:space="preserve">- копия устава (для юридических лиц), заверенная заявителем - на </w:t>
      </w:r>
      <w:r w:rsidRPr="002C76C1">
        <w:rPr>
          <w:rStyle w:val="FontStyle36"/>
          <w:sz w:val="28"/>
          <w:szCs w:val="28"/>
          <w:u w:val="single"/>
        </w:rPr>
        <w:tab/>
      </w:r>
      <w:proofErr w:type="gramStart"/>
      <w:r w:rsidRPr="002C76C1">
        <w:rPr>
          <w:rStyle w:val="FontStyle36"/>
          <w:sz w:val="28"/>
          <w:szCs w:val="28"/>
        </w:rPr>
        <w:t>л</w:t>
      </w:r>
      <w:proofErr w:type="gramEnd"/>
      <w:r w:rsidRPr="002C76C1">
        <w:rPr>
          <w:rStyle w:val="FontStyle36"/>
          <w:sz w:val="28"/>
          <w:szCs w:val="28"/>
        </w:rPr>
        <w:t xml:space="preserve">. в </w:t>
      </w:r>
      <w:r w:rsidRPr="002C76C1">
        <w:rPr>
          <w:rStyle w:val="FontStyle44"/>
          <w:rFonts w:eastAsia="Lucida Sans Unicode"/>
          <w:sz w:val="28"/>
          <w:szCs w:val="28"/>
        </w:rPr>
        <w:t xml:space="preserve">1 </w:t>
      </w:r>
      <w:r w:rsidRPr="002C76C1">
        <w:rPr>
          <w:rStyle w:val="FontStyle36"/>
          <w:sz w:val="28"/>
          <w:szCs w:val="28"/>
        </w:rPr>
        <w:t>экз.;</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юридических лиц для заявителя - юридического лица;</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документ, подтверждающий внесение задатка;</w:t>
      </w:r>
    </w:p>
    <w:p w:rsidR="002C76C1" w:rsidRPr="002C76C1" w:rsidRDefault="002C76C1" w:rsidP="002C76C1">
      <w:pPr>
        <w:pStyle w:val="Style29"/>
        <w:widowControl/>
        <w:numPr>
          <w:ilvl w:val="0"/>
          <w:numId w:val="7"/>
        </w:numPr>
        <w:tabs>
          <w:tab w:val="left" w:pos="1526"/>
        </w:tabs>
        <w:suppressAutoHyphens w:val="0"/>
        <w:autoSpaceDN w:val="0"/>
        <w:adjustRightInd w:val="0"/>
        <w:ind w:firstLine="720"/>
        <w:jc w:val="both"/>
        <w:rPr>
          <w:rStyle w:val="FontStyle46"/>
          <w:rFonts w:eastAsia="Lucida Sans Unicode"/>
          <w:i w:val="0"/>
          <w:iCs w:val="0"/>
          <w:sz w:val="28"/>
          <w:szCs w:val="28"/>
        </w:rPr>
      </w:pPr>
      <w:r w:rsidRPr="002C76C1">
        <w:rPr>
          <w:rStyle w:val="FontStyle36"/>
          <w:sz w:val="28"/>
          <w:szCs w:val="28"/>
        </w:rPr>
        <w:t xml:space="preserve">документы, подтверждающие полномочия представителя юридического лица; </w:t>
      </w:r>
      <w:r w:rsidRPr="002C76C1">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2C76C1">
      <w:pPr>
        <w:pStyle w:val="Style30"/>
        <w:widowControl/>
        <w:numPr>
          <w:ilvl w:val="0"/>
          <w:numId w:val="7"/>
        </w:numPr>
        <w:tabs>
          <w:tab w:val="left" w:pos="1526"/>
        </w:tabs>
        <w:spacing w:line="240" w:lineRule="auto"/>
        <w:ind w:firstLine="720"/>
        <w:rPr>
          <w:rStyle w:val="FontStyle36"/>
          <w:rFonts w:eastAsia="Lucida Sans Unicode"/>
          <w:sz w:val="28"/>
          <w:szCs w:val="28"/>
        </w:rPr>
      </w:pPr>
      <w:r w:rsidRPr="002C76C1">
        <w:rPr>
          <w:rStyle w:val="FontStyle36"/>
          <w:sz w:val="28"/>
          <w:szCs w:val="28"/>
        </w:rPr>
        <w:t>копия паспорта гражданина Российской Федерации;</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информация о режиме работы объекта;</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опись представленных документов.</w:t>
      </w:r>
    </w:p>
    <w:p w:rsidR="002C76C1" w:rsidRPr="002C76C1" w:rsidRDefault="002C76C1" w:rsidP="002C76C1">
      <w:pPr>
        <w:pStyle w:val="Style2"/>
        <w:widowControl/>
        <w:ind w:firstLine="720"/>
        <w:rPr>
          <w:rFonts w:ascii="Times New Roman" w:hAnsi="Times New Roman"/>
        </w:rPr>
      </w:pPr>
    </w:p>
    <w:p w:rsidR="002C76C1" w:rsidRPr="002C76C1" w:rsidRDefault="002C76C1" w:rsidP="002C76C1">
      <w:pPr>
        <w:pStyle w:val="Style2"/>
        <w:widowControl/>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2"/>
        <w:widowControl/>
        <w:tabs>
          <w:tab w:val="left" w:leader="underscore" w:pos="4512"/>
        </w:tabs>
        <w:ind w:firstLine="720"/>
        <w:rPr>
          <w:rStyle w:val="FontStyle36"/>
          <w:sz w:val="28"/>
          <w:szCs w:val="28"/>
        </w:rPr>
      </w:pPr>
      <w:r w:rsidRPr="002C76C1">
        <w:rPr>
          <w:rStyle w:val="FontStyle36"/>
          <w:sz w:val="28"/>
          <w:szCs w:val="28"/>
        </w:rPr>
        <w:t>М.П.</w:t>
      </w:r>
      <w:r w:rsidRPr="002C76C1">
        <w:rPr>
          <w:rStyle w:val="FontStyle36"/>
          <w:sz w:val="28"/>
          <w:szCs w:val="28"/>
        </w:rPr>
        <w:tab/>
        <w:t>(подпись)</w:t>
      </w:r>
    </w:p>
    <w:p w:rsidR="002C76C1" w:rsidRPr="002C76C1" w:rsidRDefault="002C76C1" w:rsidP="002C76C1">
      <w:pPr>
        <w:pStyle w:val="Style2"/>
        <w:widowControl/>
        <w:tabs>
          <w:tab w:val="left" w:leader="underscore" w:pos="4296"/>
        </w:tabs>
        <w:ind w:firstLine="720"/>
        <w:rPr>
          <w:rStyle w:val="FontStyle36"/>
          <w:sz w:val="28"/>
          <w:szCs w:val="28"/>
        </w:rPr>
      </w:pPr>
      <w:r w:rsidRPr="002C76C1">
        <w:rPr>
          <w:rStyle w:val="FontStyle36"/>
          <w:sz w:val="28"/>
          <w:szCs w:val="28"/>
        </w:rPr>
        <w:tab/>
        <w:t>(ФИО)</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br w:type="page"/>
      </w: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lastRenderedPageBreak/>
        <w:t xml:space="preserve">Форма № 2 </w:t>
      </w:r>
    </w:p>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(типовая форма)</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6"/>
        <w:widowControl/>
        <w:spacing w:line="240" w:lineRule="auto"/>
        <w:ind w:left="636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14"/>
        <w:widowControl/>
        <w:spacing w:line="240" w:lineRule="auto"/>
        <w:ind w:firstLine="720"/>
        <w:rPr>
          <w:rFonts w:ascii="Times New Roman" w:hAnsi="Times New Roman"/>
        </w:rPr>
      </w:pPr>
    </w:p>
    <w:p w:rsidR="002C76C1" w:rsidRPr="002C76C1" w:rsidRDefault="002C76C1" w:rsidP="002C76C1">
      <w:pPr>
        <w:pStyle w:val="Style14"/>
        <w:widowControl/>
        <w:spacing w:line="240" w:lineRule="auto"/>
        <w:ind w:firstLine="720"/>
        <w:rPr>
          <w:rFonts w:ascii="Times New Roman" w:hAnsi="Times New Roman"/>
          <w:sz w:val="28"/>
          <w:szCs w:val="28"/>
        </w:rPr>
      </w:pPr>
    </w:p>
    <w:p w:rsidR="002C76C1" w:rsidRPr="002C76C1" w:rsidRDefault="002C76C1" w:rsidP="002C76C1">
      <w:pPr>
        <w:pStyle w:val="Style14"/>
        <w:widowControl/>
        <w:spacing w:line="240" w:lineRule="auto"/>
        <w:ind w:firstLine="720"/>
        <w:rPr>
          <w:rStyle w:val="FontStyle36"/>
          <w:b/>
          <w:sz w:val="28"/>
          <w:szCs w:val="28"/>
        </w:rPr>
      </w:pPr>
      <w:r w:rsidRPr="002C76C1">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2C76C1">
        <w:rPr>
          <w:rStyle w:val="FontStyle36"/>
          <w:b/>
          <w:sz w:val="28"/>
          <w:szCs w:val="28"/>
        </w:rPr>
        <w:t xml:space="preserve">сельского поселения Такарликовский сельсовет муниципального района Дюртюлинский район </w:t>
      </w:r>
    </w:p>
    <w:p w:rsidR="002C76C1" w:rsidRPr="002C76C1" w:rsidRDefault="002C76C1" w:rsidP="002C76C1">
      <w:pPr>
        <w:pStyle w:val="Style14"/>
        <w:widowControl/>
        <w:spacing w:line="240" w:lineRule="auto"/>
        <w:ind w:firstLine="720"/>
        <w:rPr>
          <w:rStyle w:val="FontStyle44"/>
          <w:rFonts w:eastAsia="Lucida Sans Unicode"/>
          <w:sz w:val="28"/>
          <w:szCs w:val="28"/>
        </w:rPr>
      </w:pPr>
      <w:r w:rsidRPr="002C76C1">
        <w:rPr>
          <w:rStyle w:val="FontStyle36"/>
          <w:b/>
          <w:sz w:val="28"/>
          <w:szCs w:val="28"/>
        </w:rPr>
        <w:t>Республики Башкортостан</w:t>
      </w:r>
    </w:p>
    <w:p w:rsidR="002C76C1" w:rsidRPr="002C76C1" w:rsidRDefault="002C76C1" w:rsidP="002C76C1">
      <w:pPr>
        <w:pStyle w:val="Style15"/>
        <w:widowControl/>
        <w:tabs>
          <w:tab w:val="left" w:leader="underscore" w:pos="6038"/>
        </w:tabs>
        <w:ind w:firstLine="720"/>
        <w:rPr>
          <w:rStyle w:val="FontStyle45"/>
          <w:rFonts w:eastAsia="Lucida Sans Unicode"/>
          <w:sz w:val="28"/>
          <w:szCs w:val="28"/>
        </w:rPr>
      </w:pPr>
      <w:r w:rsidRPr="002C76C1">
        <w:rPr>
          <w:rStyle w:val="FontStyle45"/>
          <w:sz w:val="28"/>
          <w:szCs w:val="28"/>
        </w:rPr>
        <w:t>Лот №</w:t>
      </w:r>
      <w:r w:rsidRPr="002C76C1">
        <w:rPr>
          <w:rStyle w:val="FontStyle45"/>
          <w:sz w:val="28"/>
          <w:szCs w:val="28"/>
        </w:rPr>
        <w:tab/>
      </w:r>
    </w:p>
    <w:p w:rsidR="002C76C1" w:rsidRPr="002C76C1" w:rsidRDefault="002C76C1" w:rsidP="002C76C1">
      <w:pPr>
        <w:pStyle w:val="Style14"/>
        <w:widowControl/>
        <w:spacing w:line="240" w:lineRule="auto"/>
        <w:ind w:firstLine="720"/>
        <w:jc w:val="left"/>
        <w:rPr>
          <w:rStyle w:val="FontStyle44"/>
          <w:rFonts w:eastAsia="Lucida Sans Unicode"/>
          <w:b w:val="0"/>
          <w:sz w:val="28"/>
          <w:szCs w:val="28"/>
        </w:rPr>
      </w:pPr>
      <w:r w:rsidRPr="002C76C1">
        <w:rPr>
          <w:rStyle w:val="FontStyle44"/>
          <w:rFonts w:eastAsia="Lucida Sans Unicode"/>
          <w:sz w:val="28"/>
          <w:szCs w:val="28"/>
        </w:rPr>
        <w:t>Адрес объекта:</w:t>
      </w:r>
    </w:p>
    <w:p w:rsidR="002C76C1" w:rsidRPr="002C76C1" w:rsidRDefault="002C76C1" w:rsidP="002C76C1">
      <w:pPr>
        <w:pStyle w:val="Style14"/>
        <w:widowControl/>
        <w:spacing w:line="240" w:lineRule="auto"/>
        <w:ind w:firstLine="720"/>
        <w:jc w:val="left"/>
        <w:rPr>
          <w:rFonts w:ascii="Times New Roman" w:eastAsia="Lucida Sans Unicode" w:hAnsi="Times New Roman"/>
        </w:rPr>
      </w:pP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Конкурсные предложения участника (наименование участника)</w:t>
      </w:r>
    </w:p>
    <w:p w:rsidR="002C76C1" w:rsidRPr="002C76C1" w:rsidRDefault="002C76C1" w:rsidP="002C76C1">
      <w:pPr>
        <w:pStyle w:val="Style6"/>
        <w:widowControl/>
        <w:spacing w:line="240" w:lineRule="auto"/>
        <w:ind w:firstLine="720"/>
        <w:rPr>
          <w:rStyle w:val="FontStyle36"/>
          <w:sz w:val="28"/>
          <w:szCs w:val="28"/>
          <w:u w:val="single"/>
        </w:rPr>
      </w:pP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ind w:firstLine="720"/>
        <w:rPr>
          <w:rFonts w:ascii="Times New Roman" w:hAnsi="Times New Roman" w:cs="Times New Roman"/>
        </w:rPr>
      </w:pPr>
    </w:p>
    <w:tbl>
      <w:tblPr>
        <w:tblW w:w="5000" w:type="pct"/>
        <w:jc w:val="center"/>
        <w:tblLayout w:type="fixed"/>
        <w:tblCellMar>
          <w:left w:w="40" w:type="dxa"/>
          <w:right w:w="40" w:type="dxa"/>
        </w:tblCellMar>
        <w:tblLook w:val="04A0"/>
      </w:tblPr>
      <w:tblGrid>
        <w:gridCol w:w="620"/>
        <w:gridCol w:w="6900"/>
        <w:gridCol w:w="2482"/>
      </w:tblGrid>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Конкурсные предложения участника</w:t>
            </w: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2"/>
              <w:widowControl/>
              <w:rPr>
                <w:rStyle w:val="FontStyle44"/>
                <w:rFonts w:eastAsia="Lucida Sans Unicode"/>
                <w:sz w:val="28"/>
                <w:szCs w:val="28"/>
              </w:rPr>
            </w:pPr>
            <w:r w:rsidRPr="002C76C1">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Внешний вид и оформление объекта:</w:t>
            </w:r>
          </w:p>
          <w:p w:rsidR="002C76C1" w:rsidRPr="002C76C1" w:rsidRDefault="002C76C1" w:rsidP="006269BB">
            <w:pPr>
              <w:pStyle w:val="Style28"/>
              <w:widowControl/>
              <w:spacing w:line="240" w:lineRule="auto"/>
              <w:ind w:firstLine="0"/>
              <w:rPr>
                <w:rStyle w:val="FontStyle36"/>
                <w:sz w:val="28"/>
                <w:szCs w:val="28"/>
              </w:rPr>
            </w:pPr>
            <w:r w:rsidRPr="002C76C1">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sz w:val="28"/>
                <w:szCs w:val="28"/>
              </w:rPr>
            </w:pPr>
            <w:r w:rsidRPr="002C76C1">
              <w:rPr>
                <w:rStyle w:val="FontStyle36"/>
                <w:sz w:val="28"/>
                <w:szCs w:val="28"/>
              </w:rPr>
              <w:t xml:space="preserve">- для автолавок, автоцистерн, автофургонов и т.п. </w:t>
            </w:r>
            <w:proofErr w:type="gramStart"/>
            <w:r w:rsidRPr="002C76C1">
              <w:rPr>
                <w:rStyle w:val="FontStyle36"/>
                <w:sz w:val="28"/>
                <w:szCs w:val="28"/>
              </w:rPr>
              <w:t>-з</w:t>
            </w:r>
            <w:proofErr w:type="gramEnd"/>
            <w:r w:rsidRPr="002C76C1">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2C76C1">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ассортименте планируемой к реализации продукции (с учетом специализации) </w:t>
            </w:r>
            <w:r w:rsidRPr="002C76C1">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6</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bl>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xml:space="preserve">Прилагаю заверенные заявителем копии документов на </w:t>
      </w:r>
      <w:proofErr w:type="spellStart"/>
      <w:r w:rsidRPr="002C76C1">
        <w:rPr>
          <w:rStyle w:val="FontStyle36"/>
          <w:sz w:val="28"/>
          <w:szCs w:val="28"/>
        </w:rPr>
        <w:t>_________листах</w:t>
      </w:r>
      <w:proofErr w:type="spellEnd"/>
      <w:r w:rsidRPr="002C76C1">
        <w:rPr>
          <w:rStyle w:val="FontStyle36"/>
          <w:sz w:val="28"/>
          <w:szCs w:val="28"/>
        </w:rPr>
        <w:t xml:space="preserve">. </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(подпись)</w:t>
      </w:r>
    </w:p>
    <w:p w:rsidR="002C76C1" w:rsidRPr="002C76C1" w:rsidRDefault="002C76C1" w:rsidP="002C76C1">
      <w:pPr>
        <w:pStyle w:val="Style6"/>
        <w:widowControl/>
        <w:tabs>
          <w:tab w:val="left" w:leader="underscore" w:pos="3898"/>
        </w:tabs>
        <w:spacing w:line="240" w:lineRule="auto"/>
        <w:ind w:firstLine="720"/>
        <w:jc w:val="left"/>
        <w:rPr>
          <w:rStyle w:val="FontStyle36"/>
          <w:sz w:val="28"/>
          <w:szCs w:val="28"/>
        </w:rPr>
      </w:pPr>
      <w:r w:rsidRPr="002C76C1">
        <w:rPr>
          <w:rStyle w:val="FontStyle36"/>
          <w:sz w:val="28"/>
          <w:szCs w:val="28"/>
        </w:rPr>
        <w:tab/>
        <w:t>(ФИО)</w:t>
      </w:r>
    </w:p>
    <w:p w:rsidR="002C76C1" w:rsidRPr="002C76C1" w:rsidRDefault="002C76C1" w:rsidP="002C76C1">
      <w:pPr>
        <w:ind w:firstLine="709"/>
        <w:jc w:val="right"/>
        <w:rPr>
          <w:rFonts w:ascii="Times New Roman" w:hAnsi="Times New Roman" w:cs="Times New Roman"/>
          <w:b/>
          <w:bCs/>
        </w:rPr>
      </w:pPr>
      <w:r w:rsidRPr="002C76C1">
        <w:rPr>
          <w:rStyle w:val="FontStyle36"/>
          <w:sz w:val="28"/>
          <w:szCs w:val="28"/>
        </w:rPr>
        <w:br w:type="page"/>
      </w:r>
      <w:r w:rsidRPr="002C76C1">
        <w:rPr>
          <w:rFonts w:ascii="Times New Roman" w:hAnsi="Times New Roman" w:cs="Times New Roman"/>
          <w:b/>
          <w:bCs/>
        </w:rPr>
        <w:lastRenderedPageBreak/>
        <w:t xml:space="preserve">Форма № 3 </w:t>
      </w:r>
    </w:p>
    <w:p w:rsidR="002C76C1" w:rsidRPr="002C76C1" w:rsidRDefault="002C76C1" w:rsidP="002C76C1">
      <w:pPr>
        <w:pStyle w:val="Style9"/>
        <w:widowControl/>
        <w:ind w:firstLine="720"/>
        <w:jc w:val="right"/>
        <w:rPr>
          <w:rStyle w:val="FontStyle36"/>
          <w:sz w:val="28"/>
          <w:szCs w:val="28"/>
        </w:rPr>
      </w:pPr>
    </w:p>
    <w:p w:rsidR="002C76C1" w:rsidRPr="002C76C1" w:rsidRDefault="002C76C1" w:rsidP="002C76C1">
      <w:pPr>
        <w:jc w:val="center"/>
        <w:rPr>
          <w:rFonts w:ascii="Times New Roman" w:hAnsi="Times New Roman" w:cs="Times New Roman"/>
          <w:b/>
          <w:bCs/>
        </w:rPr>
      </w:pPr>
      <w:r w:rsidRPr="002C76C1">
        <w:rPr>
          <w:rFonts w:ascii="Times New Roman" w:hAnsi="Times New Roman" w:cs="Times New Roman"/>
          <w:b/>
          <w:bCs/>
        </w:rPr>
        <w:t>ОПИСЬ ДОКУМЕНТОВ,</w:t>
      </w:r>
    </w:p>
    <w:p w:rsidR="002C76C1" w:rsidRPr="002C76C1" w:rsidRDefault="002C76C1" w:rsidP="002C76C1">
      <w:pPr>
        <w:autoSpaceDE w:val="0"/>
        <w:autoSpaceDN w:val="0"/>
        <w:adjustRightInd w:val="0"/>
        <w:ind w:firstLine="540"/>
        <w:jc w:val="center"/>
        <w:rPr>
          <w:rFonts w:ascii="Times New Roman" w:hAnsi="Times New Roman" w:cs="Times New Roman"/>
        </w:rPr>
      </w:pPr>
      <w:proofErr w:type="gramStart"/>
      <w:r w:rsidRPr="002C76C1">
        <w:rPr>
          <w:rFonts w:ascii="Times New Roman" w:hAnsi="Times New Roman" w:cs="Times New Roman"/>
        </w:rPr>
        <w:t>представляемых</w:t>
      </w:r>
      <w:proofErr w:type="gramEnd"/>
      <w:r w:rsidRPr="002C76C1">
        <w:rPr>
          <w:rFonts w:ascii="Times New Roman" w:hAnsi="Times New Roman" w:cs="Times New Roman"/>
        </w:rPr>
        <w:t xml:space="preserve"> для участия в конкурсе на право размещения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______________________________________________________________</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w:t>
      </w:r>
    </w:p>
    <w:p w:rsidR="002C76C1" w:rsidRPr="002C76C1" w:rsidRDefault="002C76C1" w:rsidP="002C76C1">
      <w:pPr>
        <w:jc w:val="center"/>
        <w:rPr>
          <w:rFonts w:ascii="Times New Roman" w:hAnsi="Times New Roman" w:cs="Times New Roman"/>
          <w:vertAlign w:val="superscript"/>
        </w:rPr>
      </w:pPr>
      <w:r w:rsidRPr="002C76C1">
        <w:rPr>
          <w:rFonts w:ascii="Times New Roman" w:hAnsi="Times New Roman" w:cs="Times New Roman"/>
          <w:vertAlign w:val="superscript"/>
        </w:rPr>
        <w:t>(Лот № _____, адрес, тип объекта и специализация объекта)</w:t>
      </w:r>
    </w:p>
    <w:p w:rsidR="002C76C1" w:rsidRPr="002C76C1" w:rsidRDefault="002C76C1" w:rsidP="002C76C1">
      <w:pPr>
        <w:jc w:val="both"/>
        <w:rPr>
          <w:rFonts w:ascii="Times New Roman" w:hAnsi="Times New Roman" w:cs="Times New Roman"/>
        </w:rPr>
      </w:pPr>
      <w:r w:rsidRPr="002C76C1">
        <w:rPr>
          <w:rFonts w:ascii="Times New Roman" w:hAnsi="Times New Roman"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689"/>
        <w:gridCol w:w="1640"/>
      </w:tblGrid>
      <w:tr w:rsidR="002C76C1" w:rsidRPr="002C76C1" w:rsidTr="006269BB">
        <w:tc>
          <w:tcPr>
            <w:tcW w:w="39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jc w:val="center"/>
              <w:rPr>
                <w:rFonts w:ascii="Times New Roman" w:hAnsi="Times New Roman" w:cs="Times New Roman"/>
              </w:rPr>
            </w:pPr>
            <w:proofErr w:type="spellStart"/>
            <w:r w:rsidRPr="002C76C1">
              <w:rPr>
                <w:rFonts w:ascii="Times New Roman" w:hAnsi="Times New Roman" w:cs="Times New Roman"/>
                <w:b/>
                <w:bCs/>
              </w:rPr>
              <w:t>п\</w:t>
            </w:r>
            <w:proofErr w:type="gramStart"/>
            <w:r w:rsidRPr="002C76C1">
              <w:rPr>
                <w:rFonts w:ascii="Times New Roman" w:hAnsi="Times New Roman" w:cs="Times New Roman"/>
                <w:b/>
                <w:bCs/>
              </w:rPr>
              <w:t>п</w:t>
            </w:r>
            <w:proofErr w:type="spellEnd"/>
            <w:proofErr w:type="gramEnd"/>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b/>
                <w:bCs/>
                <w:spacing w:val="2"/>
              </w:rPr>
              <w:t>Наименование</w:t>
            </w:r>
          </w:p>
        </w:tc>
        <w:tc>
          <w:tcPr>
            <w:tcW w:w="80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45" w:lineRule="exact"/>
              <w:rPr>
                <w:rFonts w:ascii="Times New Roman" w:hAnsi="Times New Roman" w:cs="Times New Roman"/>
              </w:rPr>
            </w:pPr>
            <w:r w:rsidRPr="002C76C1">
              <w:rPr>
                <w:rFonts w:ascii="Times New Roman" w:hAnsi="Times New Roman" w:cs="Times New Roman"/>
                <w:b/>
                <w:bCs/>
                <w:spacing w:val="2"/>
              </w:rPr>
              <w:t xml:space="preserve">Количество </w:t>
            </w:r>
            <w:r w:rsidRPr="002C76C1">
              <w:rPr>
                <w:rFonts w:ascii="Times New Roman" w:hAnsi="Times New Roman" w:cs="Times New Roman"/>
                <w:b/>
                <w:bCs/>
                <w:spacing w:val="1"/>
              </w:rPr>
              <w:t>страниц</w:t>
            </w: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rPr>
              <w:t>Заявка на участие в конкурсе</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spacing w:val="-4"/>
              </w:rPr>
            </w:pPr>
            <w:r w:rsidRPr="002C76C1">
              <w:rPr>
                <w:rFonts w:ascii="Times New Roman" w:hAnsi="Times New Roman" w:cs="Times New Roman"/>
              </w:rPr>
              <w:t>Конкурсное предложение участника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Копия устава (для юридических лиц), заверенная заявителем</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Выписка из Единого государственного реестра юридических лиц для заявителя - юридического лица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30"/>
              <w:widowControl/>
              <w:tabs>
                <w:tab w:val="left" w:pos="0"/>
              </w:tabs>
              <w:spacing w:line="240" w:lineRule="auto"/>
              <w:rPr>
                <w:rStyle w:val="FontStyle36"/>
              </w:rPr>
            </w:pPr>
            <w:r w:rsidRPr="002C76C1">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keepNext/>
              <w:keepLines/>
              <w:suppressLineNumbers/>
              <w:jc w:val="both"/>
              <w:rPr>
                <w:rFonts w:ascii="Times New Roman" w:hAnsi="Times New Roman" w:cs="Times New Roman"/>
                <w:spacing w:val="-1"/>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spacing w:val="-1"/>
              </w:rPr>
              <w:t>Документ, подтверждающий внесение задатка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Документы, подтверждающие полномочия представителя юридического лица;</w:t>
            </w:r>
          </w:p>
          <w:p w:rsidR="002C76C1" w:rsidRPr="002C76C1" w:rsidRDefault="002C76C1" w:rsidP="006269BB">
            <w:pPr>
              <w:jc w:val="both"/>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Копия паспорта гражданина Российской Федерации</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Информация о режиме работы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r w:rsidRPr="002C76C1">
              <w:rPr>
                <w:rFonts w:ascii="Times New Roman" w:hAnsi="Times New Roman" w:cs="Times New Roman"/>
              </w:rPr>
              <w:t>10.</w:t>
            </w: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Другие документы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Итого:</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bl>
    <w:p w:rsidR="002C76C1" w:rsidRPr="002C76C1" w:rsidRDefault="002C76C1" w:rsidP="002C76C1">
      <w:pPr>
        <w:autoSpaceDE w:val="0"/>
        <w:autoSpaceDN w:val="0"/>
        <w:adjustRightInd w:val="0"/>
        <w:jc w:val="both"/>
        <w:rPr>
          <w:rFonts w:ascii="Times New Roman" w:hAnsi="Times New Roman" w:cs="Times New Roman"/>
        </w:rPr>
      </w:pPr>
    </w:p>
    <w:tbl>
      <w:tblPr>
        <w:tblW w:w="5000" w:type="pct"/>
        <w:tblLook w:val="00A0"/>
      </w:tblPr>
      <w:tblGrid>
        <w:gridCol w:w="5045"/>
        <w:gridCol w:w="5093"/>
      </w:tblGrid>
      <w:tr w:rsidR="002C76C1" w:rsidRPr="002C76C1" w:rsidTr="006269BB">
        <w:tc>
          <w:tcPr>
            <w:tcW w:w="2488" w:type="pct"/>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b/>
                <w:bCs/>
              </w:rPr>
              <w:t xml:space="preserve">Руководитель организации </w:t>
            </w:r>
          </w:p>
        </w:tc>
        <w:tc>
          <w:tcPr>
            <w:tcW w:w="2512" w:type="pct"/>
            <w:hideMark/>
          </w:tcPr>
          <w:p w:rsidR="002C76C1" w:rsidRPr="002C76C1" w:rsidRDefault="002C76C1" w:rsidP="006269BB">
            <w:pPr>
              <w:tabs>
                <w:tab w:val="num" w:pos="1476"/>
              </w:tabs>
              <w:ind w:firstLine="709"/>
              <w:jc w:val="both"/>
              <w:rPr>
                <w:rFonts w:ascii="Times New Roman" w:hAnsi="Times New Roman" w:cs="Times New Roman"/>
              </w:rPr>
            </w:pPr>
            <w:r w:rsidRPr="002C76C1">
              <w:rPr>
                <w:rFonts w:ascii="Times New Roman" w:hAnsi="Times New Roman" w:cs="Times New Roman"/>
              </w:rPr>
              <w:t>____________________ (Ф.И.О.)</w:t>
            </w:r>
          </w:p>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i/>
                <w:iCs/>
                <w:vertAlign w:val="superscript"/>
              </w:rPr>
              <w:t>(подпись)</w:t>
            </w:r>
          </w:p>
        </w:tc>
      </w:tr>
      <w:tr w:rsidR="002C76C1" w:rsidRPr="002C76C1" w:rsidTr="006269BB">
        <w:trPr>
          <w:trHeight w:val="475"/>
        </w:trPr>
        <w:tc>
          <w:tcPr>
            <w:tcW w:w="5000" w:type="pct"/>
            <w:gridSpan w:val="2"/>
            <w:vAlign w:val="center"/>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rPr>
              <w:t>М.П.</w:t>
            </w:r>
          </w:p>
        </w:tc>
      </w:tr>
    </w:tbl>
    <w:p w:rsidR="002C76C1" w:rsidRPr="002C76C1" w:rsidRDefault="002C76C1" w:rsidP="002C76C1">
      <w:pPr>
        <w:pStyle w:val="Style24"/>
        <w:widowControl/>
        <w:spacing w:line="240" w:lineRule="auto"/>
        <w:ind w:firstLine="0"/>
        <w:rPr>
          <w:rFonts w:ascii="Times New Roman" w:hAnsi="Times New Roman"/>
        </w:rPr>
      </w:pPr>
    </w:p>
    <w:p w:rsidR="002C76C1" w:rsidRPr="002C76C1" w:rsidRDefault="002C76C1" w:rsidP="002C76C1">
      <w:pPr>
        <w:pStyle w:val="Style9"/>
        <w:widowControl/>
        <w:ind w:firstLine="0"/>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rPr>
      </w:pPr>
      <w:r w:rsidRPr="002C76C1">
        <w:rPr>
          <w:rFonts w:ascii="Times New Roman" w:hAnsi="Times New Roman"/>
          <w:b/>
          <w:bCs/>
        </w:rPr>
        <w:t>Форма № 4</w:t>
      </w: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2C76C1">
      <w:pPr>
        <w:pStyle w:val="Style7"/>
        <w:widowControl/>
        <w:ind w:firstLine="720"/>
      </w:pPr>
    </w:p>
    <w:p w:rsidR="002C76C1" w:rsidRPr="002C76C1" w:rsidRDefault="002C76C1" w:rsidP="002C76C1">
      <w:pPr>
        <w:pStyle w:val="Style7"/>
        <w:widowControl/>
        <w:ind w:firstLine="720"/>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Типовая форма договора на размещение нестационарного торгового объекта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center"/>
        <w:rPr>
          <w:rFonts w:ascii="Times New Roman" w:hAnsi="Times New Roman"/>
          <w:b/>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left="720"/>
        <w:rPr>
          <w:rStyle w:val="FontStyle36"/>
          <w:sz w:val="28"/>
          <w:szCs w:val="28"/>
          <w:u w:val="single"/>
        </w:rPr>
      </w:pP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t xml:space="preserve">                                                              </w:t>
      </w:r>
      <w:r w:rsidRPr="002C76C1">
        <w:rPr>
          <w:rStyle w:val="FontStyle36"/>
          <w:sz w:val="28"/>
          <w:szCs w:val="28"/>
        </w:rPr>
        <w:t xml:space="preserve">     </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(полное наименование победителя конкурса) </w:t>
      </w:r>
    </w:p>
    <w:p w:rsidR="002C76C1" w:rsidRPr="002C76C1" w:rsidRDefault="002C76C1" w:rsidP="002C76C1">
      <w:pPr>
        <w:pStyle w:val="Style2"/>
        <w:widowControl/>
        <w:tabs>
          <w:tab w:val="left" w:leader="underscore" w:pos="7642"/>
        </w:tabs>
        <w:ind w:firstLine="720"/>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tabs>
          <w:tab w:val="left" w:leader="underscore" w:pos="7642"/>
        </w:tabs>
        <w:ind w:firstLine="720"/>
        <w:rPr>
          <w:rStyle w:val="FontStyle36"/>
          <w:sz w:val="20"/>
          <w:szCs w:val="20"/>
        </w:rPr>
      </w:pPr>
      <w:r w:rsidRPr="002C76C1">
        <w:rPr>
          <w:rStyle w:val="FontStyle36"/>
          <w:sz w:val="28"/>
          <w:szCs w:val="28"/>
        </w:rPr>
        <w:t xml:space="preserve">                               </w:t>
      </w:r>
      <w:r w:rsidRPr="002C76C1">
        <w:rPr>
          <w:rStyle w:val="FontStyle36"/>
          <w:sz w:val="20"/>
          <w:szCs w:val="20"/>
        </w:rPr>
        <w:t xml:space="preserve">(должность, Ф.И.О.)                                                                                       </w:t>
      </w:r>
    </w:p>
    <w:p w:rsidR="002C76C1" w:rsidRPr="002C76C1" w:rsidRDefault="002C76C1" w:rsidP="002C76C1">
      <w:pPr>
        <w:pStyle w:val="Style2"/>
        <w:widowControl/>
        <w:tabs>
          <w:tab w:val="left" w:leader="underscore" w:pos="7642"/>
        </w:tabs>
        <w:ind w:firstLine="720"/>
        <w:jc w:val="both"/>
        <w:rPr>
          <w:rStyle w:val="FontStyle36"/>
          <w:sz w:val="28"/>
          <w:szCs w:val="28"/>
        </w:rPr>
      </w:pPr>
      <w:proofErr w:type="gramStart"/>
      <w:r w:rsidRPr="002C76C1">
        <w:rPr>
          <w:rStyle w:val="FontStyle36"/>
          <w:sz w:val="28"/>
          <w:szCs w:val="28"/>
        </w:rPr>
        <w:t xml:space="preserve">действующего   на   основании </w:t>
      </w:r>
      <w:r w:rsidRPr="002C76C1">
        <w:rPr>
          <w:rStyle w:val="FontStyle36"/>
          <w:sz w:val="28"/>
          <w:szCs w:val="28"/>
        </w:rPr>
        <w:tab/>
        <w:t xml:space="preserve">,   именуемое в дальнейшем «Победитель конкурса», с одной стороны, и Администрация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2C76C1">
        <w:rPr>
          <w:rStyle w:val="FontStyle36"/>
          <w:sz w:val="28"/>
          <w:szCs w:val="28"/>
        </w:rPr>
        <w:tab/>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2C76C1">
        <w:rPr>
          <w:rStyle w:val="FontStyle36"/>
          <w:sz w:val="28"/>
          <w:szCs w:val="28"/>
        </w:rPr>
        <w:t xml:space="preserve"> реквизиты постановления главы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проведении конкурса) и на основании протокола о результатах конкурса № ___ </w:t>
      </w:r>
      <w:proofErr w:type="gramStart"/>
      <w:r w:rsidRPr="002C76C1">
        <w:rPr>
          <w:rStyle w:val="FontStyle36"/>
          <w:sz w:val="28"/>
          <w:szCs w:val="28"/>
        </w:rPr>
        <w:t>от</w:t>
      </w:r>
      <w:proofErr w:type="gramEnd"/>
      <w:r w:rsidRPr="002C76C1">
        <w:rPr>
          <w:rStyle w:val="FontStyle36"/>
          <w:sz w:val="28"/>
          <w:szCs w:val="28"/>
        </w:rPr>
        <w:t xml:space="preserve">  </w:t>
      </w:r>
      <w:proofErr w:type="spellStart"/>
      <w:r w:rsidRPr="002C76C1">
        <w:rPr>
          <w:rStyle w:val="FontStyle36"/>
          <w:sz w:val="28"/>
          <w:szCs w:val="28"/>
        </w:rPr>
        <w:t>___________заключили</w:t>
      </w:r>
      <w:proofErr w:type="spellEnd"/>
      <w:r w:rsidRPr="002C76C1">
        <w:rPr>
          <w:rStyle w:val="FontStyle36"/>
          <w:sz w:val="28"/>
          <w:szCs w:val="28"/>
        </w:rPr>
        <w:t xml:space="preserve"> настоящий договор о нижеследующем:</w:t>
      </w:r>
    </w:p>
    <w:p w:rsidR="002C76C1" w:rsidRPr="002C76C1" w:rsidRDefault="002C76C1" w:rsidP="002C76C1">
      <w:pPr>
        <w:pStyle w:val="Style2"/>
        <w:widowControl/>
        <w:ind w:firstLine="720"/>
        <w:jc w:val="both"/>
        <w:rPr>
          <w:rStyle w:val="FontStyle36"/>
          <w:sz w:val="28"/>
          <w:szCs w:val="28"/>
        </w:rPr>
      </w:pPr>
      <w:r w:rsidRPr="002C76C1">
        <w:rPr>
          <w:rStyle w:val="FontStyle44"/>
          <w:rFonts w:eastAsia="Lucida Sans Unicode"/>
          <w:sz w:val="28"/>
          <w:szCs w:val="28"/>
        </w:rPr>
        <w:t xml:space="preserve">1. </w:t>
      </w:r>
      <w:r w:rsidRPr="002C76C1">
        <w:rPr>
          <w:rStyle w:val="FontStyle36"/>
          <w:sz w:val="28"/>
          <w:szCs w:val="28"/>
        </w:rPr>
        <w:t>Предмет договора</w:t>
      </w:r>
    </w:p>
    <w:p w:rsidR="002C76C1" w:rsidRPr="002C76C1" w:rsidRDefault="002C76C1" w:rsidP="002C76C1">
      <w:pPr>
        <w:pStyle w:val="Style2"/>
        <w:widowControl/>
        <w:ind w:firstLine="720"/>
        <w:jc w:val="both"/>
        <w:rPr>
          <w:rStyle w:val="FontStyle36"/>
          <w:sz w:val="28"/>
          <w:szCs w:val="28"/>
          <w:u w:val="single"/>
        </w:rPr>
      </w:pPr>
      <w:r w:rsidRPr="002C76C1">
        <w:rPr>
          <w:rStyle w:val="FontStyle44"/>
          <w:rFonts w:eastAsia="Lucida Sans Unicode"/>
          <w:sz w:val="28"/>
          <w:szCs w:val="28"/>
        </w:rPr>
        <w:t xml:space="preserve">1.1. </w:t>
      </w:r>
      <w:r w:rsidRPr="002C76C1">
        <w:rPr>
          <w:rStyle w:val="FontStyle36"/>
          <w:sz w:val="28"/>
          <w:szCs w:val="28"/>
        </w:rPr>
        <w:t xml:space="preserve">Администрация предоставляет Победителю конкурса право </w:t>
      </w:r>
      <w:proofErr w:type="gramStart"/>
      <w:r w:rsidRPr="002C76C1">
        <w:rPr>
          <w:rStyle w:val="FontStyle36"/>
          <w:sz w:val="28"/>
          <w:szCs w:val="28"/>
        </w:rPr>
        <w:t>разместить</w:t>
      </w:r>
      <w:proofErr w:type="gramEnd"/>
      <w:r w:rsidRPr="002C76C1">
        <w:rPr>
          <w:rStyle w:val="FontStyle36"/>
          <w:sz w:val="28"/>
          <w:szCs w:val="28"/>
        </w:rPr>
        <w:t xml:space="preserve"> нестационарный     торговый     объект     (объект     по     оказанию услуг):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rPr>
        <w:t>____________</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(вид и специализация объекта)</w:t>
      </w:r>
    </w:p>
    <w:p w:rsidR="002C76C1" w:rsidRPr="002C76C1" w:rsidRDefault="002C76C1" w:rsidP="002C76C1">
      <w:pPr>
        <w:pStyle w:val="Style2"/>
        <w:widowControl/>
        <w:ind w:firstLine="720"/>
        <w:rPr>
          <w:rFonts w:ascii="Times New Roman" w:hAnsi="Times New Roman"/>
          <w:sz w:val="28"/>
          <w:szCs w:val="28"/>
        </w:rPr>
      </w:pPr>
    </w:p>
    <w:p w:rsidR="002C76C1" w:rsidRPr="002C76C1" w:rsidRDefault="002C76C1" w:rsidP="002C76C1">
      <w:pPr>
        <w:pStyle w:val="Style2"/>
        <w:widowControl/>
        <w:rPr>
          <w:rStyle w:val="FontStyle36"/>
          <w:sz w:val="28"/>
          <w:szCs w:val="28"/>
          <w:u w:val="single"/>
        </w:rPr>
      </w:pPr>
      <w:r w:rsidRPr="002C76C1">
        <w:rPr>
          <w:rStyle w:val="FontStyle36"/>
          <w:sz w:val="28"/>
          <w:szCs w:val="28"/>
        </w:rPr>
        <w:t>(</w:t>
      </w:r>
      <w:proofErr w:type="spellStart"/>
      <w:r w:rsidRPr="002C76C1">
        <w:rPr>
          <w:rStyle w:val="FontStyle36"/>
          <w:sz w:val="28"/>
          <w:szCs w:val="28"/>
        </w:rPr>
        <w:t>далее-Объект</w:t>
      </w:r>
      <w:proofErr w:type="spellEnd"/>
      <w:r w:rsidRPr="002C76C1">
        <w:rPr>
          <w:rStyle w:val="FontStyle36"/>
          <w:sz w:val="28"/>
          <w:szCs w:val="28"/>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(месторасположение Объекта)</w:t>
      </w:r>
    </w:p>
    <w:p w:rsidR="002C76C1" w:rsidRPr="002C76C1" w:rsidRDefault="002C76C1" w:rsidP="002C76C1">
      <w:pPr>
        <w:pStyle w:val="Style2"/>
        <w:widowControl/>
        <w:jc w:val="both"/>
        <w:rPr>
          <w:rStyle w:val="FontStyle36"/>
          <w:sz w:val="28"/>
          <w:szCs w:val="28"/>
        </w:rPr>
      </w:pPr>
      <w:proofErr w:type="gramStart"/>
      <w:r w:rsidRPr="002C76C1">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w:t>
      </w:r>
      <w:proofErr w:type="gramEnd"/>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C76C1" w:rsidRPr="002C76C1" w:rsidRDefault="002C76C1" w:rsidP="002C76C1">
      <w:pPr>
        <w:pStyle w:val="Style2"/>
        <w:widowControl/>
        <w:tabs>
          <w:tab w:val="left" w:leader="underscore" w:pos="7987"/>
          <w:tab w:val="left" w:leader="underscore" w:pos="9888"/>
        </w:tabs>
        <w:ind w:firstLine="720"/>
        <w:rPr>
          <w:rStyle w:val="FontStyle36"/>
          <w:sz w:val="28"/>
          <w:szCs w:val="28"/>
        </w:rPr>
      </w:pPr>
      <w:r w:rsidRPr="002C76C1">
        <w:rPr>
          <w:rStyle w:val="FontStyle36"/>
          <w:sz w:val="28"/>
          <w:szCs w:val="28"/>
        </w:rPr>
        <w:t xml:space="preserve">1.3. Период размещения Объекта устанавливается </w:t>
      </w:r>
      <w:proofErr w:type="gramStart"/>
      <w:r w:rsidRPr="002C76C1">
        <w:rPr>
          <w:rStyle w:val="FontStyle36"/>
          <w:sz w:val="28"/>
          <w:szCs w:val="28"/>
        </w:rPr>
        <w:t>с</w:t>
      </w:r>
      <w:proofErr w:type="gramEnd"/>
      <w:r w:rsidRPr="002C76C1">
        <w:rPr>
          <w:rStyle w:val="FontStyle36"/>
          <w:sz w:val="28"/>
          <w:szCs w:val="28"/>
        </w:rPr>
        <w:t xml:space="preserve"> ________ по ________.</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Размер оплаты и порядок расчетов</w:t>
      </w:r>
    </w:p>
    <w:p w:rsidR="002C76C1" w:rsidRPr="002C76C1" w:rsidRDefault="002C76C1" w:rsidP="002C76C1">
      <w:pPr>
        <w:pStyle w:val="Style2"/>
        <w:widowControl/>
        <w:tabs>
          <w:tab w:val="left" w:pos="2218"/>
          <w:tab w:val="left" w:pos="4339"/>
          <w:tab w:val="left" w:pos="6437"/>
          <w:tab w:val="left" w:pos="8333"/>
        </w:tabs>
        <w:ind w:firstLine="720"/>
        <w:rPr>
          <w:rStyle w:val="FontStyle36"/>
          <w:sz w:val="28"/>
          <w:szCs w:val="28"/>
        </w:rPr>
      </w:pPr>
      <w:r w:rsidRPr="002C76C1">
        <w:rPr>
          <w:rStyle w:val="FontStyle36"/>
          <w:sz w:val="28"/>
          <w:szCs w:val="28"/>
        </w:rPr>
        <w:lastRenderedPageBreak/>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2C76C1">
        <w:rPr>
          <w:rStyle w:val="FontStyle36"/>
          <w:sz w:val="28"/>
          <w:szCs w:val="28"/>
        </w:rPr>
        <w:tab/>
        <w:t>договора, и составляет</w:t>
      </w:r>
      <w:r w:rsidRPr="002C76C1">
        <w:rPr>
          <w:rStyle w:val="FontStyle36"/>
          <w:sz w:val="28"/>
          <w:szCs w:val="28"/>
          <w:u w:val="single"/>
        </w:rPr>
        <w:t xml:space="preserve">                           </w:t>
      </w:r>
      <w:r w:rsidRPr="002C76C1">
        <w:rPr>
          <w:rStyle w:val="FontStyle36"/>
          <w:sz w:val="28"/>
          <w:szCs w:val="28"/>
        </w:rPr>
        <w:t xml:space="preserve"> и оплачивается в следующем порядке:</w:t>
      </w:r>
    </w:p>
    <w:p w:rsidR="002C76C1" w:rsidRPr="002C76C1" w:rsidRDefault="002C76C1" w:rsidP="002C76C1">
      <w:pPr>
        <w:pStyle w:val="Style4"/>
        <w:widowControl/>
        <w:numPr>
          <w:ilvl w:val="0"/>
          <w:numId w:val="4"/>
        </w:numPr>
        <w:tabs>
          <w:tab w:val="left" w:pos="1541"/>
          <w:tab w:val="left" w:leader="dot" w:pos="4440"/>
          <w:tab w:val="left" w:pos="6509"/>
        </w:tabs>
        <w:spacing w:line="240" w:lineRule="auto"/>
        <w:ind w:firstLine="720"/>
        <w:jc w:val="left"/>
        <w:rPr>
          <w:rStyle w:val="FontStyle36"/>
          <w:sz w:val="28"/>
          <w:szCs w:val="28"/>
        </w:rPr>
      </w:pPr>
      <w:r w:rsidRPr="002C76C1">
        <w:rPr>
          <w:rStyle w:val="FontStyle36"/>
          <w:sz w:val="28"/>
          <w:szCs w:val="28"/>
        </w:rPr>
        <w:t>задаток в размере</w:t>
      </w:r>
      <w:proofErr w:type="gramStart"/>
      <w:r w:rsidRPr="002C76C1">
        <w:rPr>
          <w:rStyle w:val="FontStyle36"/>
          <w:sz w:val="28"/>
          <w:szCs w:val="28"/>
          <w:u w:val="single"/>
        </w:rPr>
        <w:t xml:space="preserve">                       </w:t>
      </w: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w:t>
      </w:r>
      <w:proofErr w:type="gramEnd"/>
      <w:r w:rsidRPr="002C76C1">
        <w:rPr>
          <w:rStyle w:val="FontStyle36"/>
          <w:sz w:val="28"/>
          <w:szCs w:val="28"/>
        </w:rPr>
        <w:t>рублей, оплаченный для участия в конкурсе, засчитывается в счет цены права;</w:t>
      </w:r>
    </w:p>
    <w:p w:rsidR="002C76C1" w:rsidRPr="002C76C1" w:rsidRDefault="002C76C1" w:rsidP="002C76C1">
      <w:pPr>
        <w:pStyle w:val="Style4"/>
        <w:widowControl/>
        <w:numPr>
          <w:ilvl w:val="0"/>
          <w:numId w:val="4"/>
        </w:numPr>
        <w:tabs>
          <w:tab w:val="left" w:pos="1541"/>
        </w:tabs>
        <w:spacing w:line="240" w:lineRule="auto"/>
        <w:ind w:firstLine="720"/>
        <w:jc w:val="left"/>
        <w:rPr>
          <w:rStyle w:val="FontStyle36"/>
          <w:sz w:val="28"/>
          <w:szCs w:val="28"/>
        </w:rPr>
      </w:pPr>
      <w:r w:rsidRPr="002C76C1">
        <w:rPr>
          <w:rStyle w:val="FontStyle36"/>
          <w:sz w:val="28"/>
          <w:szCs w:val="28"/>
        </w:rPr>
        <w:t>оставшаяся часть цены права оплачивается в следующем порядке:</w:t>
      </w:r>
    </w:p>
    <w:p w:rsidR="002C76C1" w:rsidRPr="002C76C1" w:rsidRDefault="002C76C1" w:rsidP="002C76C1">
      <w:pPr>
        <w:pStyle w:val="Style4"/>
        <w:widowControl/>
        <w:tabs>
          <w:tab w:val="left" w:pos="2386"/>
          <w:tab w:val="left" w:leader="underscore" w:pos="9197"/>
        </w:tabs>
        <w:spacing w:line="240" w:lineRule="auto"/>
        <w:ind w:firstLine="720"/>
        <w:rPr>
          <w:rStyle w:val="FontStyle36"/>
          <w:sz w:val="28"/>
          <w:szCs w:val="28"/>
        </w:rPr>
      </w:pPr>
      <w:r w:rsidRPr="002C76C1">
        <w:rPr>
          <w:rStyle w:val="FontStyle36"/>
          <w:sz w:val="28"/>
          <w:szCs w:val="28"/>
        </w:rPr>
        <w:t>2.2. Оплата цены права производится по следующим</w:t>
      </w:r>
      <w:r w:rsidRPr="002C76C1">
        <w:rPr>
          <w:rStyle w:val="FontStyle36"/>
          <w:sz w:val="28"/>
          <w:szCs w:val="28"/>
        </w:rPr>
        <w:br/>
        <w:t xml:space="preserve">реквизитам </w:t>
      </w:r>
      <w:r w:rsidRPr="002C76C1">
        <w:rPr>
          <w:rStyle w:val="FontStyle36"/>
          <w:sz w:val="28"/>
          <w:szCs w:val="28"/>
          <w:u w:val="single"/>
        </w:rPr>
        <w:t xml:space="preserve">                                                                          </w:t>
      </w:r>
      <w:r w:rsidRPr="002C76C1">
        <w:rPr>
          <w:rStyle w:val="FontStyle36"/>
          <w:sz w:val="28"/>
          <w:szCs w:val="28"/>
        </w:rPr>
        <w:t>.</w:t>
      </w:r>
    </w:p>
    <w:p w:rsidR="002C76C1" w:rsidRPr="002C76C1" w:rsidRDefault="002C76C1" w:rsidP="002C76C1">
      <w:pPr>
        <w:pStyle w:val="Style4"/>
        <w:widowControl/>
        <w:tabs>
          <w:tab w:val="left" w:pos="1877"/>
        </w:tabs>
        <w:spacing w:line="240" w:lineRule="auto"/>
        <w:ind w:firstLine="720"/>
        <w:rPr>
          <w:rStyle w:val="FontStyle36"/>
          <w:sz w:val="28"/>
          <w:szCs w:val="28"/>
        </w:rPr>
      </w:pPr>
      <w:r w:rsidRPr="002C76C1">
        <w:rPr>
          <w:rStyle w:val="FontStyle36"/>
          <w:sz w:val="28"/>
          <w:szCs w:val="28"/>
        </w:rPr>
        <w:t>2.3.</w:t>
      </w:r>
      <w:r w:rsidRPr="002C76C1">
        <w:rPr>
          <w:rStyle w:val="FontStyle36"/>
          <w:sz w:val="28"/>
          <w:szCs w:val="28"/>
        </w:rPr>
        <w:tab/>
        <w:t>Размер цены права, указанной в пункте 2.1 настоящего договора, не может быть изменен по соглашению сторон.</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3. Права и обязанности Сторон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3.1.</w:t>
      </w:r>
      <w:r w:rsidRPr="002C76C1">
        <w:rPr>
          <w:rStyle w:val="FontStyle36"/>
          <w:sz w:val="28"/>
          <w:szCs w:val="28"/>
        </w:rPr>
        <w:tab/>
        <w:t>Победитель конкурса имеет право:</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proofErr w:type="gramStart"/>
      <w:r w:rsidRPr="002C76C1">
        <w:rPr>
          <w:rStyle w:val="FontStyle36"/>
          <w:sz w:val="28"/>
          <w:szCs w:val="28"/>
        </w:rPr>
        <w:t>Разместить Объект</w:t>
      </w:r>
      <w:proofErr w:type="gramEnd"/>
      <w:r w:rsidRPr="002C76C1">
        <w:rPr>
          <w:rStyle w:val="FontStyle36"/>
          <w:sz w:val="28"/>
          <w:szCs w:val="28"/>
        </w:rPr>
        <w:t xml:space="preserve"> по месторасположению в соответствии с пунктом 1.1 настоящего договора,</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r w:rsidRPr="002C76C1">
        <w:rPr>
          <w:rStyle w:val="FontStyle36"/>
          <w:sz w:val="28"/>
          <w:szCs w:val="28"/>
        </w:rPr>
        <w:t>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2C76C1">
        <w:rPr>
          <w:rStyle w:val="FontStyle36"/>
          <w:sz w:val="28"/>
          <w:szCs w:val="28"/>
        </w:rPr>
        <w:t>нужное</w:t>
      </w:r>
      <w:proofErr w:type="gramEnd"/>
      <w:r w:rsidRPr="002C76C1">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3.2. Победитель конкурса обязан: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Своевременно </w:t>
      </w:r>
      <w:proofErr w:type="gramStart"/>
      <w:r w:rsidRPr="002C76C1">
        <w:rPr>
          <w:rStyle w:val="FontStyle36"/>
          <w:sz w:val="28"/>
          <w:szCs w:val="28"/>
        </w:rPr>
        <w:t>оплатить цену права</w:t>
      </w:r>
      <w:proofErr w:type="gramEnd"/>
      <w:r w:rsidRPr="002C76C1">
        <w:rPr>
          <w:rStyle w:val="FontStyle36"/>
          <w:sz w:val="28"/>
          <w:szCs w:val="28"/>
        </w:rPr>
        <w:t xml:space="preserve"> на заключение договора на размещение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соблюдение санитарных норм и правил, вывоз мусора и иных отходов от использования Объекта.</w:t>
      </w:r>
    </w:p>
    <w:p w:rsidR="002C76C1" w:rsidRPr="002C76C1" w:rsidRDefault="002C76C1" w:rsidP="002C76C1">
      <w:pPr>
        <w:pStyle w:val="Style4"/>
        <w:widowControl/>
        <w:numPr>
          <w:ilvl w:val="0"/>
          <w:numId w:val="9"/>
        </w:numPr>
        <w:tabs>
          <w:tab w:val="left" w:pos="2035"/>
        </w:tabs>
        <w:spacing w:line="240" w:lineRule="auto"/>
        <w:ind w:firstLine="720"/>
        <w:jc w:val="left"/>
        <w:rPr>
          <w:rStyle w:val="FontStyle36"/>
          <w:sz w:val="28"/>
          <w:szCs w:val="28"/>
        </w:rPr>
      </w:pPr>
      <w:r w:rsidRPr="002C76C1">
        <w:rPr>
          <w:rStyle w:val="FontStyle36"/>
          <w:sz w:val="28"/>
          <w:szCs w:val="28"/>
        </w:rPr>
        <w:t>Не допускать загрязнение, захламление места размещения Объекта.</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Использовать Объект способами, которые не должны наносить вред окружающей среде.</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Не допускать передачу прав по настоящему договору третьим лицам.</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3.3. Администрация имеет право:</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lastRenderedPageBreak/>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2C76C1" w:rsidRPr="002C76C1" w:rsidRDefault="002C76C1" w:rsidP="002C76C1">
      <w:pPr>
        <w:pStyle w:val="Style4"/>
        <w:widowControl/>
        <w:numPr>
          <w:ilvl w:val="0"/>
          <w:numId w:val="12"/>
        </w:numPr>
        <w:tabs>
          <w:tab w:val="left" w:pos="1291"/>
        </w:tabs>
        <w:spacing w:line="240" w:lineRule="auto"/>
        <w:ind w:firstLine="720"/>
        <w:jc w:val="left"/>
        <w:rPr>
          <w:rStyle w:val="FontStyle36"/>
          <w:sz w:val="28"/>
          <w:szCs w:val="28"/>
        </w:rPr>
      </w:pPr>
      <w:r w:rsidRPr="002C76C1">
        <w:rPr>
          <w:rStyle w:val="FontStyle36"/>
          <w:sz w:val="28"/>
          <w:szCs w:val="28"/>
        </w:rPr>
        <w:t>Срок действия договора</w:t>
      </w:r>
    </w:p>
    <w:p w:rsidR="002C76C1" w:rsidRPr="002C76C1" w:rsidRDefault="002C76C1" w:rsidP="002C76C1">
      <w:pPr>
        <w:pStyle w:val="Style6"/>
        <w:widowControl/>
        <w:tabs>
          <w:tab w:val="left" w:leader="underscore" w:pos="9998"/>
        </w:tabs>
        <w:spacing w:line="240" w:lineRule="auto"/>
        <w:ind w:firstLine="720"/>
        <w:rPr>
          <w:rStyle w:val="FontStyle36"/>
          <w:sz w:val="28"/>
          <w:szCs w:val="28"/>
        </w:rPr>
      </w:pPr>
      <w:r w:rsidRPr="002C76C1">
        <w:rPr>
          <w:rStyle w:val="FontStyle36"/>
          <w:sz w:val="28"/>
          <w:szCs w:val="28"/>
        </w:rPr>
        <w:t xml:space="preserve">4.1. Настоящий договор действует с момента его подписания сторонами и </w:t>
      </w:r>
      <w:proofErr w:type="gramStart"/>
      <w:r w:rsidRPr="002C76C1">
        <w:rPr>
          <w:rStyle w:val="FontStyle36"/>
          <w:sz w:val="28"/>
          <w:szCs w:val="28"/>
        </w:rPr>
        <w:t>до</w:t>
      </w:r>
      <w:proofErr w:type="gramEnd"/>
      <w:r w:rsidRPr="002C76C1">
        <w:rPr>
          <w:rStyle w:val="FontStyle36"/>
          <w:sz w:val="28"/>
          <w:szCs w:val="28"/>
        </w:rPr>
        <w:t xml:space="preserve"> _______________, а </w:t>
      </w:r>
      <w:proofErr w:type="gramStart"/>
      <w:r w:rsidRPr="002C76C1">
        <w:rPr>
          <w:rStyle w:val="FontStyle36"/>
          <w:sz w:val="28"/>
          <w:szCs w:val="28"/>
        </w:rPr>
        <w:t>в</w:t>
      </w:r>
      <w:proofErr w:type="gramEnd"/>
      <w:r w:rsidRPr="002C76C1">
        <w:rPr>
          <w:rStyle w:val="FontStyle36"/>
          <w:sz w:val="28"/>
          <w:szCs w:val="28"/>
        </w:rPr>
        <w:t xml:space="preserve"> части исполнения обязательств по оплате - до момента исполнения таких обязательств.</w:t>
      </w:r>
    </w:p>
    <w:p w:rsidR="002C76C1" w:rsidRPr="002C76C1" w:rsidRDefault="002C76C1" w:rsidP="002C76C1">
      <w:pPr>
        <w:pStyle w:val="Style4"/>
        <w:widowControl/>
        <w:numPr>
          <w:ilvl w:val="0"/>
          <w:numId w:val="13"/>
        </w:numPr>
        <w:tabs>
          <w:tab w:val="left" w:pos="1291"/>
        </w:tabs>
        <w:spacing w:line="240" w:lineRule="auto"/>
        <w:ind w:firstLine="720"/>
        <w:jc w:val="left"/>
        <w:rPr>
          <w:rStyle w:val="FontStyle36"/>
          <w:sz w:val="28"/>
          <w:szCs w:val="28"/>
        </w:rPr>
      </w:pPr>
      <w:r w:rsidRPr="002C76C1">
        <w:rPr>
          <w:rStyle w:val="FontStyle36"/>
          <w:sz w:val="28"/>
          <w:szCs w:val="28"/>
        </w:rPr>
        <w:t>Ответственность сторон</w:t>
      </w:r>
    </w:p>
    <w:p w:rsidR="002C76C1" w:rsidRPr="002C76C1" w:rsidRDefault="002C76C1" w:rsidP="002C76C1">
      <w:pPr>
        <w:pStyle w:val="Style4"/>
        <w:widowControl/>
        <w:numPr>
          <w:ilvl w:val="0"/>
          <w:numId w:val="14"/>
        </w:numPr>
        <w:tabs>
          <w:tab w:val="left" w:pos="1555"/>
        </w:tabs>
        <w:spacing w:line="240" w:lineRule="auto"/>
        <w:ind w:firstLine="720"/>
        <w:rPr>
          <w:rStyle w:val="FontStyle36"/>
          <w:sz w:val="28"/>
          <w:szCs w:val="28"/>
        </w:rPr>
      </w:pPr>
      <w:r w:rsidRPr="002C76C1">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C76C1" w:rsidRPr="002C76C1" w:rsidRDefault="002C76C1" w:rsidP="002C76C1">
      <w:pPr>
        <w:pStyle w:val="Style4"/>
        <w:widowControl/>
        <w:numPr>
          <w:ilvl w:val="0"/>
          <w:numId w:val="14"/>
        </w:numPr>
        <w:tabs>
          <w:tab w:val="left" w:pos="1555"/>
          <w:tab w:val="left" w:leader="underscore" w:pos="5016"/>
        </w:tabs>
        <w:spacing w:line="240" w:lineRule="auto"/>
        <w:ind w:firstLine="720"/>
        <w:rPr>
          <w:rStyle w:val="FontStyle36"/>
          <w:sz w:val="28"/>
          <w:szCs w:val="28"/>
        </w:rPr>
      </w:pPr>
      <w:r w:rsidRPr="002C76C1">
        <w:rPr>
          <w:rStyle w:val="FontStyle36"/>
          <w:sz w:val="28"/>
          <w:szCs w:val="28"/>
        </w:rPr>
        <w:t>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6. Изменение и прекращение договора</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По соглашению Сторон настоящий договор может быть изменен.</w:t>
      </w:r>
    </w:p>
    <w:p w:rsidR="002C76C1" w:rsidRPr="002C76C1" w:rsidRDefault="002C76C1" w:rsidP="002C76C1">
      <w:pPr>
        <w:pStyle w:val="Style4"/>
        <w:widowControl/>
        <w:numPr>
          <w:ilvl w:val="0"/>
          <w:numId w:val="15"/>
        </w:numPr>
        <w:tabs>
          <w:tab w:val="left" w:pos="1478"/>
        </w:tabs>
        <w:spacing w:line="240" w:lineRule="auto"/>
        <w:ind w:firstLine="720"/>
        <w:rPr>
          <w:rStyle w:val="FontStyle36"/>
          <w:sz w:val="28"/>
          <w:szCs w:val="28"/>
        </w:rPr>
      </w:pPr>
      <w:r w:rsidRPr="002C76C1">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Настоящий договор расторгается в случаях:</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spacing w:line="240" w:lineRule="auto"/>
        <w:ind w:firstLine="720"/>
        <w:jc w:val="left"/>
        <w:rPr>
          <w:rFonts w:ascii="Times New Roman" w:hAnsi="Times New Roman"/>
          <w:sz w:val="28"/>
          <w:szCs w:val="28"/>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7.Заключительные положения</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2C76C1">
        <w:rPr>
          <w:rStyle w:val="FontStyle36"/>
          <w:sz w:val="28"/>
          <w:szCs w:val="28"/>
        </w:rPr>
        <w:t>недостижения</w:t>
      </w:r>
      <w:proofErr w:type="spellEnd"/>
      <w:r w:rsidRPr="002C76C1">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  менее 3 лет с момента его подписания сторонами.</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8. Реквизиты и подписи Сторон</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Администрация ___________________:</w:t>
      </w:r>
    </w:p>
    <w:p w:rsidR="002C76C1" w:rsidRPr="002C76C1" w:rsidRDefault="002C76C1" w:rsidP="002C76C1">
      <w:pPr>
        <w:pStyle w:val="Style6"/>
        <w:widowControl/>
        <w:spacing w:line="240" w:lineRule="auto"/>
        <w:ind w:firstLine="720"/>
        <w:jc w:val="lef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Победитель конкурса:</w:t>
      </w: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2C76C1">
      <w:pPr>
        <w:pStyle w:val="Style6"/>
        <w:widowControl/>
        <w:spacing w:line="240" w:lineRule="auto"/>
        <w:ind w:firstLine="720"/>
        <w:jc w:val="right"/>
        <w:rPr>
          <w:rStyle w:val="FontStyle36"/>
          <w:sz w:val="28"/>
          <w:szCs w:val="28"/>
        </w:rPr>
      </w:pPr>
    </w:p>
    <w:p w:rsidR="000050BD" w:rsidRPr="002C76C1" w:rsidRDefault="000050BD" w:rsidP="002C76C1">
      <w:pPr>
        <w:spacing w:after="0"/>
        <w:rPr>
          <w:rFonts w:ascii="Times New Roman" w:hAnsi="Times New Roman" w:cs="Times New Roman"/>
          <w:sz w:val="28"/>
          <w:szCs w:val="28"/>
        </w:rPr>
      </w:pPr>
    </w:p>
    <w:sectPr w:rsidR="000050BD" w:rsidRPr="002C76C1" w:rsidSect="006269BB">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2B5C2"/>
    <w:lvl w:ilvl="0">
      <w:numFmt w:val="bullet"/>
      <w:lvlText w:val="*"/>
      <w:lvlJc w:val="left"/>
      <w:pPr>
        <w:ind w:left="1" w:firstLine="0"/>
      </w:pPr>
    </w:lvl>
  </w:abstractNum>
  <w:abstractNum w:abstractNumId="1">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nsid w:val="48A94BE4"/>
    <w:multiLevelType w:val="hybridMultilevel"/>
    <w:tmpl w:val="10A86940"/>
    <w:lvl w:ilvl="0" w:tplc="33186DBE">
      <w:start w:val="1"/>
      <w:numFmt w:val="decimal"/>
      <w:lvlText w:val="%1."/>
      <w:lvlJc w:val="left"/>
      <w:pPr>
        <w:tabs>
          <w:tab w:val="num" w:pos="720"/>
        </w:tabs>
        <w:ind w:left="720" w:hanging="360"/>
      </w:pPr>
      <w:rPr>
        <w:rFonts w:hint="default"/>
      </w:rPr>
    </w:lvl>
    <w:lvl w:ilvl="1" w:tplc="94F4C530">
      <w:numFmt w:val="none"/>
      <w:lvlText w:val=""/>
      <w:lvlJc w:val="left"/>
      <w:pPr>
        <w:tabs>
          <w:tab w:val="num" w:pos="360"/>
        </w:tabs>
      </w:pPr>
    </w:lvl>
    <w:lvl w:ilvl="2" w:tplc="3A868978">
      <w:numFmt w:val="none"/>
      <w:lvlText w:val=""/>
      <w:lvlJc w:val="left"/>
      <w:pPr>
        <w:tabs>
          <w:tab w:val="num" w:pos="360"/>
        </w:tabs>
      </w:pPr>
    </w:lvl>
    <w:lvl w:ilvl="3" w:tplc="24D08964">
      <w:numFmt w:val="none"/>
      <w:lvlText w:val=""/>
      <w:lvlJc w:val="left"/>
      <w:pPr>
        <w:tabs>
          <w:tab w:val="num" w:pos="360"/>
        </w:tabs>
      </w:pPr>
    </w:lvl>
    <w:lvl w:ilvl="4" w:tplc="4D40F9AC">
      <w:numFmt w:val="none"/>
      <w:lvlText w:val=""/>
      <w:lvlJc w:val="left"/>
      <w:pPr>
        <w:tabs>
          <w:tab w:val="num" w:pos="360"/>
        </w:tabs>
      </w:pPr>
    </w:lvl>
    <w:lvl w:ilvl="5" w:tplc="F0244436">
      <w:numFmt w:val="none"/>
      <w:lvlText w:val=""/>
      <w:lvlJc w:val="left"/>
      <w:pPr>
        <w:tabs>
          <w:tab w:val="num" w:pos="360"/>
        </w:tabs>
      </w:pPr>
    </w:lvl>
    <w:lvl w:ilvl="6" w:tplc="277C4DEA">
      <w:numFmt w:val="none"/>
      <w:lvlText w:val=""/>
      <w:lvlJc w:val="left"/>
      <w:pPr>
        <w:tabs>
          <w:tab w:val="num" w:pos="360"/>
        </w:tabs>
      </w:pPr>
    </w:lvl>
    <w:lvl w:ilvl="7" w:tplc="9A682760">
      <w:numFmt w:val="none"/>
      <w:lvlText w:val=""/>
      <w:lvlJc w:val="left"/>
      <w:pPr>
        <w:tabs>
          <w:tab w:val="num" w:pos="360"/>
        </w:tabs>
      </w:pPr>
    </w:lvl>
    <w:lvl w:ilvl="8" w:tplc="0BC6F4D0">
      <w:numFmt w:val="none"/>
      <w:lvlText w:val=""/>
      <w:lvlJc w:val="left"/>
      <w:pPr>
        <w:tabs>
          <w:tab w:val="num" w:pos="360"/>
        </w:tabs>
      </w:pPr>
    </w:lvl>
  </w:abstractNum>
  <w:abstractNum w:abstractNumId="6">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8">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9">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1">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2">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abstractNum w:abstractNumId="13">
    <w:nsid w:val="76556B59"/>
    <w:multiLevelType w:val="hybridMultilevel"/>
    <w:tmpl w:val="F58CBF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B803D8"/>
    <w:multiLevelType w:val="hybridMultilevel"/>
    <w:tmpl w:val="F712073E"/>
    <w:lvl w:ilvl="0" w:tplc="13BA4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1"/>
    <w:lvlOverride w:ilvl="0">
      <w:startOverride w:val="1"/>
    </w:lvlOverride>
  </w:num>
  <w:num w:numId="9">
    <w:abstractNumId w:val="12"/>
    <w:lvlOverride w:ilvl="0">
      <w:startOverride w:val="1"/>
    </w:lvlOverride>
  </w:num>
  <w:num w:numId="10">
    <w:abstractNumId w:val="2"/>
    <w:lvlOverride w:ilvl="0">
      <w:startOverride w:val="8"/>
    </w:lvlOverride>
  </w:num>
  <w:num w:numId="11">
    <w:abstractNumId w:val="4"/>
    <w:lvlOverride w:ilvl="0">
      <w:startOverride w:val="1"/>
    </w:lvlOverride>
  </w:num>
  <w:num w:numId="12">
    <w:abstractNumId w:val="11"/>
    <w:lvlOverride w:ilvl="0">
      <w:startOverride w:val="4"/>
    </w:lvlOverride>
  </w:num>
  <w:num w:numId="13">
    <w:abstractNumId w:val="3"/>
    <w:lvlOverride w:ilvl="0">
      <w:startOverride w:val="5"/>
    </w:lvlOverride>
  </w:num>
  <w:num w:numId="14">
    <w:abstractNumId w:val="7"/>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8"/>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760C0"/>
    <w:rsid w:val="000025A7"/>
    <w:rsid w:val="000050BD"/>
    <w:rsid w:val="000A3515"/>
    <w:rsid w:val="000E68ED"/>
    <w:rsid w:val="00111211"/>
    <w:rsid w:val="001119EA"/>
    <w:rsid w:val="00115D9D"/>
    <w:rsid w:val="00135C1A"/>
    <w:rsid w:val="00171994"/>
    <w:rsid w:val="001A1EC3"/>
    <w:rsid w:val="001B6F8B"/>
    <w:rsid w:val="001F7293"/>
    <w:rsid w:val="00285F68"/>
    <w:rsid w:val="002A64CD"/>
    <w:rsid w:val="002C76C1"/>
    <w:rsid w:val="002F4FA1"/>
    <w:rsid w:val="003214DB"/>
    <w:rsid w:val="00322907"/>
    <w:rsid w:val="00324734"/>
    <w:rsid w:val="003810DD"/>
    <w:rsid w:val="003B07FF"/>
    <w:rsid w:val="003D13A6"/>
    <w:rsid w:val="00435CE6"/>
    <w:rsid w:val="00464527"/>
    <w:rsid w:val="004675FC"/>
    <w:rsid w:val="0047030A"/>
    <w:rsid w:val="004A2696"/>
    <w:rsid w:val="004A7AA1"/>
    <w:rsid w:val="004B747E"/>
    <w:rsid w:val="0051369F"/>
    <w:rsid w:val="00531064"/>
    <w:rsid w:val="00564E69"/>
    <w:rsid w:val="00590476"/>
    <w:rsid w:val="005929EA"/>
    <w:rsid w:val="006269BB"/>
    <w:rsid w:val="00635D2E"/>
    <w:rsid w:val="006378E6"/>
    <w:rsid w:val="00657DA0"/>
    <w:rsid w:val="0066425A"/>
    <w:rsid w:val="006718CB"/>
    <w:rsid w:val="006B4438"/>
    <w:rsid w:val="007029E7"/>
    <w:rsid w:val="00763699"/>
    <w:rsid w:val="007659AA"/>
    <w:rsid w:val="007A4C36"/>
    <w:rsid w:val="007C6302"/>
    <w:rsid w:val="007D161E"/>
    <w:rsid w:val="007D4859"/>
    <w:rsid w:val="007D5330"/>
    <w:rsid w:val="00802EE1"/>
    <w:rsid w:val="00811C85"/>
    <w:rsid w:val="00825367"/>
    <w:rsid w:val="00850D92"/>
    <w:rsid w:val="008760C0"/>
    <w:rsid w:val="00876B8E"/>
    <w:rsid w:val="008A17FA"/>
    <w:rsid w:val="0098034C"/>
    <w:rsid w:val="009A1357"/>
    <w:rsid w:val="009D0438"/>
    <w:rsid w:val="009F0A26"/>
    <w:rsid w:val="00A2013A"/>
    <w:rsid w:val="00A2433A"/>
    <w:rsid w:val="00A4407A"/>
    <w:rsid w:val="00A53775"/>
    <w:rsid w:val="00A72EA3"/>
    <w:rsid w:val="00A776B5"/>
    <w:rsid w:val="00AA18EA"/>
    <w:rsid w:val="00AC5E61"/>
    <w:rsid w:val="00AE0CD3"/>
    <w:rsid w:val="00AE1A3A"/>
    <w:rsid w:val="00B00EEF"/>
    <w:rsid w:val="00B436F1"/>
    <w:rsid w:val="00B771D4"/>
    <w:rsid w:val="00B84B8F"/>
    <w:rsid w:val="00B94D8D"/>
    <w:rsid w:val="00C11F40"/>
    <w:rsid w:val="00C3276E"/>
    <w:rsid w:val="00C73C79"/>
    <w:rsid w:val="00CD021D"/>
    <w:rsid w:val="00D15DB1"/>
    <w:rsid w:val="00D25840"/>
    <w:rsid w:val="00D5048E"/>
    <w:rsid w:val="00D96486"/>
    <w:rsid w:val="00DC007E"/>
    <w:rsid w:val="00DC6C1F"/>
    <w:rsid w:val="00DD2694"/>
    <w:rsid w:val="00DE2B33"/>
    <w:rsid w:val="00EA1A5B"/>
    <w:rsid w:val="00EB7049"/>
    <w:rsid w:val="00F20124"/>
    <w:rsid w:val="00F52042"/>
    <w:rsid w:val="00F76970"/>
    <w:rsid w:val="00F87D5F"/>
    <w:rsid w:val="00FC720C"/>
    <w:rsid w:val="00FD730D"/>
    <w:rsid w:val="00FE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49"/>
  </w:style>
  <w:style w:type="paragraph" w:styleId="1">
    <w:name w:val="heading 1"/>
    <w:basedOn w:val="a"/>
    <w:next w:val="a"/>
    <w:link w:val="10"/>
    <w:qFormat/>
    <w:rsid w:val="008760C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C0"/>
    <w:rPr>
      <w:rFonts w:ascii="Times New Roman" w:eastAsia="Times New Roman" w:hAnsi="Times New Roman" w:cs="Times New Roman"/>
      <w:b/>
      <w:bCs/>
      <w:sz w:val="24"/>
      <w:szCs w:val="24"/>
    </w:rPr>
  </w:style>
  <w:style w:type="paragraph" w:styleId="a3">
    <w:name w:val="Body Text"/>
    <w:aliases w:val="Знак1, Знак1,body text,Основной текст Знак Знак"/>
    <w:basedOn w:val="a"/>
    <w:link w:val="a4"/>
    <w:rsid w:val="008760C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aliases w:val="Знак1 Знак, Знак1 Знак,body text Знак,Основной текст Знак Знак Знак"/>
    <w:basedOn w:val="a0"/>
    <w:link w:val="a3"/>
    <w:rsid w:val="008760C0"/>
    <w:rPr>
      <w:rFonts w:ascii="Times New Roman" w:eastAsia="Lucida Sans Unicode" w:hAnsi="Times New Roman" w:cs="Tahoma"/>
      <w:color w:val="000000"/>
      <w:sz w:val="24"/>
      <w:szCs w:val="24"/>
      <w:lang w:val="en-US" w:eastAsia="en-US" w:bidi="en-US"/>
    </w:rPr>
  </w:style>
  <w:style w:type="character" w:styleId="a5">
    <w:name w:val="Hyperlink"/>
    <w:basedOn w:val="a0"/>
    <w:unhideWhenUsed/>
    <w:rsid w:val="008760C0"/>
    <w:rPr>
      <w:color w:val="0000FF"/>
      <w:u w:val="single"/>
    </w:rPr>
  </w:style>
  <w:style w:type="paragraph" w:styleId="a6">
    <w:name w:val="Balloon Text"/>
    <w:basedOn w:val="a"/>
    <w:link w:val="a7"/>
    <w:uiPriority w:val="99"/>
    <w:semiHidden/>
    <w:unhideWhenUsed/>
    <w:rsid w:val="00876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0C0"/>
    <w:rPr>
      <w:rFonts w:ascii="Tahoma" w:hAnsi="Tahoma" w:cs="Tahoma"/>
      <w:sz w:val="16"/>
      <w:szCs w:val="16"/>
    </w:rPr>
  </w:style>
  <w:style w:type="paragraph" w:styleId="a8">
    <w:name w:val="No Spacing"/>
    <w:uiPriority w:val="1"/>
    <w:qFormat/>
    <w:rsid w:val="00171994"/>
    <w:pPr>
      <w:spacing w:after="0" w:line="240" w:lineRule="auto"/>
    </w:pPr>
    <w:rPr>
      <w:rFonts w:eastAsiaTheme="minorHAnsi"/>
      <w:lang w:eastAsia="en-US"/>
    </w:rPr>
  </w:style>
  <w:style w:type="character" w:customStyle="1" w:styleId="11">
    <w:name w:val="Заголовок №1_"/>
    <w:link w:val="12"/>
    <w:locked/>
    <w:rsid w:val="002C76C1"/>
    <w:rPr>
      <w:sz w:val="51"/>
      <w:shd w:val="clear" w:color="auto" w:fill="FFFFFF"/>
    </w:rPr>
  </w:style>
  <w:style w:type="paragraph" w:customStyle="1" w:styleId="12">
    <w:name w:val="Заголовок №1"/>
    <w:basedOn w:val="a"/>
    <w:link w:val="11"/>
    <w:rsid w:val="002C76C1"/>
    <w:pPr>
      <w:shd w:val="clear" w:color="auto" w:fill="FFFFFF"/>
      <w:spacing w:before="3720" w:after="240" w:line="240" w:lineRule="atLeast"/>
      <w:jc w:val="center"/>
      <w:outlineLvl w:val="0"/>
    </w:pPr>
    <w:rPr>
      <w:sz w:val="51"/>
    </w:rPr>
  </w:style>
  <w:style w:type="paragraph" w:customStyle="1" w:styleId="ConsPlusCell">
    <w:name w:val="ConsPlusCell"/>
    <w:uiPriority w:val="99"/>
    <w:rsid w:val="002C76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C76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C76C1"/>
    <w:rPr>
      <w:rFonts w:ascii="Arial" w:eastAsia="Times New Roman" w:hAnsi="Arial" w:cs="Arial"/>
      <w:sz w:val="20"/>
      <w:szCs w:val="20"/>
    </w:rPr>
  </w:style>
  <w:style w:type="paragraph" w:customStyle="1" w:styleId="Style9">
    <w:name w:val="Style9"/>
    <w:basedOn w:val="a"/>
    <w:rsid w:val="002C76C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C76C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C76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C76C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C76C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C76C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C76C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C76C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C76C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C76C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C76C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C76C1"/>
    <w:rPr>
      <w:rFonts w:ascii="Times New Roman" w:hAnsi="Times New Roman" w:cs="Times New Roman" w:hint="default"/>
      <w:sz w:val="24"/>
      <w:szCs w:val="24"/>
    </w:rPr>
  </w:style>
  <w:style w:type="character" w:customStyle="1" w:styleId="FontStyle44">
    <w:name w:val="Font Style44"/>
    <w:basedOn w:val="a0"/>
    <w:rsid w:val="002C76C1"/>
    <w:rPr>
      <w:rFonts w:ascii="Times New Roman" w:hAnsi="Times New Roman" w:cs="Times New Roman" w:hint="default"/>
      <w:b/>
      <w:bCs/>
      <w:sz w:val="24"/>
      <w:szCs w:val="24"/>
    </w:rPr>
  </w:style>
  <w:style w:type="character" w:customStyle="1" w:styleId="FontStyle45">
    <w:name w:val="Font Style45"/>
    <w:basedOn w:val="a0"/>
    <w:rsid w:val="002C76C1"/>
    <w:rPr>
      <w:rFonts w:ascii="Times New Roman" w:hAnsi="Times New Roman" w:cs="Times New Roman" w:hint="default"/>
      <w:spacing w:val="20"/>
      <w:sz w:val="32"/>
      <w:szCs w:val="32"/>
    </w:rPr>
  </w:style>
  <w:style w:type="character" w:customStyle="1" w:styleId="FontStyle46">
    <w:name w:val="Font Style46"/>
    <w:basedOn w:val="a0"/>
    <w:rsid w:val="002C76C1"/>
    <w:rPr>
      <w:rFonts w:ascii="Times New Roman" w:hAnsi="Times New Roman" w:cs="Times New Roman" w:hint="default"/>
      <w:i/>
      <w:iCs/>
      <w:sz w:val="24"/>
      <w:szCs w:val="24"/>
    </w:rPr>
  </w:style>
</w:styles>
</file>

<file path=word/webSettings.xml><?xml version="1.0" encoding="utf-8"?>
<w:webSettings xmlns:r="http://schemas.openxmlformats.org/officeDocument/2006/relationships" xmlns:w="http://schemas.openxmlformats.org/wordprocessingml/2006/main">
  <w:divs>
    <w:div w:id="760756691">
      <w:bodyDiv w:val="1"/>
      <w:marLeft w:val="0"/>
      <w:marRight w:val="0"/>
      <w:marTop w:val="0"/>
      <w:marBottom w:val="0"/>
      <w:divBdr>
        <w:top w:val="none" w:sz="0" w:space="0" w:color="auto"/>
        <w:left w:val="none" w:sz="0" w:space="0" w:color="auto"/>
        <w:bottom w:val="none" w:sz="0" w:space="0" w:color="auto"/>
        <w:right w:val="none" w:sz="0" w:space="0" w:color="auto"/>
      </w:divBdr>
    </w:div>
    <w:div w:id="10953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3" Type="http://schemas.openxmlformats.org/officeDocument/2006/relationships/settings" Target="settings.xml"/><Relationship Id="rId7" Type="http://schemas.openxmlformats.org/officeDocument/2006/relationships/hyperlink" Target="mailto:takarlik3628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akarlik36282@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73</cp:revision>
  <cp:lastPrinted>2018-10-17T09:51:00Z</cp:lastPrinted>
  <dcterms:created xsi:type="dcterms:W3CDTF">2018-01-19T06:26:00Z</dcterms:created>
  <dcterms:modified xsi:type="dcterms:W3CDTF">2018-10-17T09:52:00Z</dcterms:modified>
</cp:coreProperties>
</file>